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65D6" w14:textId="77777777" w:rsidR="00144438" w:rsidRPr="008113B9" w:rsidRDefault="00904DE1" w:rsidP="00904DE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113B9">
        <w:rPr>
          <w:rFonts w:asciiTheme="minorHAnsi" w:hAnsiTheme="minorHAnsi" w:cstheme="minorHAnsi"/>
          <w:b/>
          <w:bCs/>
          <w:sz w:val="28"/>
          <w:szCs w:val="28"/>
        </w:rPr>
        <w:t>PROGRAMA DE CURSO</w:t>
      </w:r>
    </w:p>
    <w:p w14:paraId="09728C40" w14:textId="77777777" w:rsidR="00904DE1" w:rsidRPr="008113B9" w:rsidRDefault="00904DE1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71"/>
        <w:gridCol w:w="2506"/>
        <w:gridCol w:w="2112"/>
        <w:gridCol w:w="2309"/>
      </w:tblGrid>
      <w:tr w:rsidR="00A26947" w:rsidRPr="008113B9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5"/>
            <w:shd w:val="clear" w:color="auto" w:fill="F2F2F2"/>
            <w:vAlign w:val="center"/>
          </w:tcPr>
          <w:p w14:paraId="0A7B2DFF" w14:textId="3DA040FC" w:rsidR="00A26947" w:rsidRPr="008113B9" w:rsidRDefault="00A2694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6947" w:rsidRPr="008113B9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5"/>
            <w:shd w:val="clear" w:color="auto" w:fill="auto"/>
            <w:vAlign w:val="center"/>
          </w:tcPr>
          <w:p w14:paraId="4B91664F" w14:textId="2B26186B" w:rsidR="00A26947" w:rsidRPr="008113B9" w:rsidRDefault="00B6623C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-Bold" w:eastAsiaTheme="minorHAnsi" w:hAnsi="Calibri-Bold" w:cs="Calibri-Bold"/>
                <w:b/>
                <w:bCs/>
                <w:lang w:val="es-CL" w:eastAsia="en-US"/>
              </w:rPr>
              <w:t>PEDIATRÍA, CIRUGÍA Y FISIATRÍA INFANTIL</w:t>
            </w:r>
          </w:p>
        </w:tc>
      </w:tr>
      <w:tr w:rsidR="0097211B" w:rsidRPr="008113B9" w14:paraId="3ACFBF65" w14:textId="77777777" w:rsidTr="00B6623C">
        <w:trPr>
          <w:trHeight w:val="315"/>
          <w:jc w:val="center"/>
        </w:trPr>
        <w:tc>
          <w:tcPr>
            <w:tcW w:w="1838" w:type="dxa"/>
            <w:shd w:val="clear" w:color="auto" w:fill="F2F2F2"/>
            <w:vAlign w:val="center"/>
          </w:tcPr>
          <w:p w14:paraId="673E5573" w14:textId="3232B57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Escuela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5D611D47" w14:textId="623E0C8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Carrera (s)</w:t>
            </w:r>
          </w:p>
        </w:tc>
        <w:tc>
          <w:tcPr>
            <w:tcW w:w="4421" w:type="dxa"/>
            <w:gridSpan w:val="2"/>
            <w:shd w:val="clear" w:color="auto" w:fill="F2F2F2"/>
            <w:vAlign w:val="center"/>
          </w:tcPr>
          <w:p w14:paraId="7CFAC11F" w14:textId="3BC92564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97211B" w:rsidRPr="008113B9" w14:paraId="7D91FB64" w14:textId="77777777" w:rsidTr="00B6623C">
        <w:trPr>
          <w:trHeight w:val="50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D717B2" w14:textId="3E59A7FA" w:rsidR="0097211B" w:rsidRPr="008113B9" w:rsidRDefault="00B6623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Salud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B4C075" w14:textId="2E08746D" w:rsidR="0097211B" w:rsidRPr="008113B9" w:rsidRDefault="00B6623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Medicina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260DE189" w14:textId="44214556" w:rsidR="0097211B" w:rsidRPr="008113B9" w:rsidRDefault="00B6623C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623C">
              <w:rPr>
                <w:rFonts w:asciiTheme="minorHAnsi" w:hAnsiTheme="minorHAnsi" w:cstheme="minorHAnsi"/>
                <w:bCs/>
                <w:sz w:val="22"/>
                <w:szCs w:val="22"/>
              </w:rPr>
              <w:t>MED4002</w:t>
            </w:r>
          </w:p>
        </w:tc>
      </w:tr>
      <w:tr w:rsidR="00A26947" w:rsidRPr="008113B9" w14:paraId="6E6A7558" w14:textId="77777777" w:rsidTr="00E07C3C">
        <w:trPr>
          <w:trHeight w:val="348"/>
          <w:jc w:val="center"/>
        </w:trPr>
        <w:tc>
          <w:tcPr>
            <w:tcW w:w="2309" w:type="dxa"/>
            <w:gridSpan w:val="2"/>
            <w:shd w:val="clear" w:color="auto" w:fill="F2F2F2"/>
            <w:vAlign w:val="center"/>
          </w:tcPr>
          <w:p w14:paraId="64661520" w14:textId="77777777" w:rsidR="00A26947" w:rsidRPr="008113B9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3"/>
            <w:shd w:val="clear" w:color="auto" w:fill="F2F2F2"/>
            <w:vAlign w:val="center"/>
          </w:tcPr>
          <w:p w14:paraId="3B4558BF" w14:textId="77777777" w:rsidR="00A26947" w:rsidRPr="008113B9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A26947" w:rsidRPr="008113B9" w14:paraId="27DDC43D" w14:textId="77777777" w:rsidTr="00AA3E7B">
        <w:trPr>
          <w:trHeight w:val="487"/>
          <w:jc w:val="center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0524A8A2" w14:textId="4CDCABCD" w:rsidR="00A26947" w:rsidRPr="008113B9" w:rsidRDefault="00B662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VIII</w:t>
            </w:r>
          </w:p>
        </w:tc>
        <w:tc>
          <w:tcPr>
            <w:tcW w:w="6927" w:type="dxa"/>
            <w:gridSpan w:val="3"/>
            <w:shd w:val="clear" w:color="auto" w:fill="auto"/>
            <w:vAlign w:val="center"/>
          </w:tcPr>
          <w:p w14:paraId="6A660579" w14:textId="09CBC599" w:rsidR="005A3AF1" w:rsidRPr="005A3AF1" w:rsidRDefault="00462152" w:rsidP="005A3A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3AF1">
              <w:rPr>
                <w:rFonts w:asciiTheme="minorHAnsi" w:hAnsiTheme="minorHAnsi" w:cstheme="minorHAnsi"/>
              </w:rPr>
              <w:t xml:space="preserve">OBLIGATORIA </w:t>
            </w:r>
          </w:p>
          <w:p w14:paraId="66ECDCC1" w14:textId="3470FCA0" w:rsidR="00A26947" w:rsidRPr="008113B9" w:rsidRDefault="00A26947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C1001" w:rsidRPr="008113B9" w14:paraId="736F56C5" w14:textId="77777777" w:rsidTr="00B6623C">
        <w:trPr>
          <w:trHeight w:val="348"/>
          <w:jc w:val="center"/>
        </w:trPr>
        <w:tc>
          <w:tcPr>
            <w:tcW w:w="4815" w:type="dxa"/>
            <w:gridSpan w:val="3"/>
            <w:shd w:val="clear" w:color="auto" w:fill="F2F2F2"/>
            <w:vAlign w:val="center"/>
          </w:tcPr>
          <w:p w14:paraId="434DC9E3" w14:textId="497EDF67" w:rsidR="006C1001" w:rsidRPr="008113B9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421" w:type="dxa"/>
            <w:gridSpan w:val="2"/>
            <w:shd w:val="clear" w:color="auto" w:fill="F2F2F2"/>
            <w:vAlign w:val="center"/>
          </w:tcPr>
          <w:p w14:paraId="01BE0FC3" w14:textId="3C900C8B" w:rsidR="006C1001" w:rsidRPr="008113B9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Correquisitos</w:t>
            </w:r>
          </w:p>
        </w:tc>
      </w:tr>
      <w:tr w:rsidR="006C1001" w:rsidRPr="008113B9" w14:paraId="48B92003" w14:textId="77777777" w:rsidTr="00B6623C">
        <w:trPr>
          <w:trHeight w:val="460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 w14:paraId="045E043A" w14:textId="4C1F8475" w:rsidR="00173210" w:rsidRPr="00F1336D" w:rsidRDefault="00B6623C" w:rsidP="00F1336D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eastAsiaTheme="minorHAnsi"/>
                <w:lang w:val="es-CL" w:eastAsia="en-US"/>
              </w:rPr>
              <w:t>Semestre 6 completo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1160C6D9" w14:textId="4650875C" w:rsidR="00173210" w:rsidRPr="00F1336D" w:rsidRDefault="00B6623C" w:rsidP="00F1336D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</w:pPr>
            <w:r>
              <w:rPr>
                <w:rFonts w:eastAsiaTheme="minorHAnsi"/>
                <w:lang w:val="es-CL" w:eastAsia="en-US"/>
              </w:rPr>
              <w:t>No</w:t>
            </w:r>
          </w:p>
        </w:tc>
      </w:tr>
      <w:tr w:rsidR="00E07C3C" w:rsidRPr="008113B9" w14:paraId="4C7C6734" w14:textId="77777777" w:rsidTr="00B6623C">
        <w:trPr>
          <w:trHeight w:val="718"/>
          <w:jc w:val="center"/>
        </w:trPr>
        <w:tc>
          <w:tcPr>
            <w:tcW w:w="2309" w:type="dxa"/>
            <w:gridSpan w:val="2"/>
            <w:shd w:val="clear" w:color="auto" w:fill="F2F2F2"/>
            <w:vAlign w:val="center"/>
          </w:tcPr>
          <w:p w14:paraId="010E013D" w14:textId="77777777" w:rsidR="00E07C3C" w:rsidRPr="008113B9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506" w:type="dxa"/>
            <w:shd w:val="clear" w:color="auto" w:fill="F2F2F2"/>
            <w:vAlign w:val="center"/>
          </w:tcPr>
          <w:p w14:paraId="11523517" w14:textId="28420A32" w:rsidR="00E07C3C" w:rsidRPr="008113B9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proofErr w:type="gramEnd"/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horas a la semana</w:t>
            </w:r>
            <w:r w:rsidR="00261C14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  <w:shd w:val="clear" w:color="auto" w:fill="F2F2F2"/>
            <w:vAlign w:val="center"/>
          </w:tcPr>
          <w:p w14:paraId="19CB621D" w14:textId="77777777" w:rsidR="00E07C3C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2A7FBEB4" w14:textId="77777777" w:rsidR="00462152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8113B9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</w:tr>
      <w:tr w:rsidR="00E07C3C" w:rsidRPr="008113B9" w14:paraId="46AED0F6" w14:textId="77777777" w:rsidTr="00B6623C">
        <w:trPr>
          <w:trHeight w:val="599"/>
          <w:jc w:val="center"/>
        </w:trPr>
        <w:tc>
          <w:tcPr>
            <w:tcW w:w="2309" w:type="dxa"/>
            <w:gridSpan w:val="2"/>
            <w:shd w:val="clear" w:color="auto" w:fill="auto"/>
            <w:vAlign w:val="center"/>
          </w:tcPr>
          <w:p w14:paraId="5B900C79" w14:textId="4CBAF0E7" w:rsidR="00E07C3C" w:rsidRPr="008113B9" w:rsidRDefault="00B662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403B5732" w14:textId="6F21FED7" w:rsidR="00E07C3C" w:rsidRPr="008113B9" w:rsidRDefault="005A3AF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F8CFFD1" w14:textId="7526AB55" w:rsidR="00E07C3C" w:rsidRPr="008113B9" w:rsidRDefault="009072B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3EC8EC" w14:textId="24EE0486" w:rsidR="00E07C3C" w:rsidRPr="008113B9" w:rsidRDefault="005A3AF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</w:tr>
      <w:tr w:rsidR="0097211B" w:rsidRPr="008113B9" w14:paraId="7D4A59EE" w14:textId="77777777" w:rsidTr="00B6623C">
        <w:trPr>
          <w:trHeight w:val="718"/>
          <w:jc w:val="center"/>
        </w:trPr>
        <w:tc>
          <w:tcPr>
            <w:tcW w:w="1838" w:type="dxa"/>
            <w:shd w:val="clear" w:color="auto" w:fill="F2F2F2"/>
            <w:vAlign w:val="center"/>
          </w:tcPr>
          <w:p w14:paraId="1A41A3AC" w14:textId="671D9B5F" w:rsidR="0097211B" w:rsidRPr="008113B9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4C4C363A" w14:textId="3BE4A19E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4421" w:type="dxa"/>
            <w:gridSpan w:val="2"/>
            <w:shd w:val="clear" w:color="auto" w:fill="F2F2F2"/>
            <w:vAlign w:val="center"/>
          </w:tcPr>
          <w:p w14:paraId="1E3BF59D" w14:textId="3702128F" w:rsidR="0097211B" w:rsidRPr="008113B9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Subcompetencias</w:t>
            </w:r>
            <w:proofErr w:type="spellEnd"/>
          </w:p>
        </w:tc>
      </w:tr>
      <w:tr w:rsidR="0097211B" w:rsidRPr="008113B9" w14:paraId="50C0BAEE" w14:textId="77777777" w:rsidTr="00B6623C">
        <w:trPr>
          <w:trHeight w:val="61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D3BEB7" w14:textId="0A192EBE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Humanidades, Genéricas y Profesionales.</w:t>
            </w:r>
          </w:p>
          <w:p w14:paraId="20F5FC8B" w14:textId="2B502CCF" w:rsidR="0097211B" w:rsidRPr="008113B9" w:rsidRDefault="0097211B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5742CDD" w14:textId="0515FE59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2.1 Actúa en coherencia con los valores y principios éticos que fundamentan el ejercicio de su profesión, para la protección de la calidad de vida y salud de las personas, familias y comunidades,</w:t>
            </w:r>
          </w:p>
          <w:p w14:paraId="24E9D7F4" w14:textId="73B64D39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considerando un enfoque de derecho y bases epistemológicas.</w:t>
            </w:r>
          </w:p>
          <w:p w14:paraId="5735531C" w14:textId="3AE0DE21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3.1. Utiliza habilidades comunicacionales que facilitan la interacción con las personas, familias, comunidades y equipos de</w:t>
            </w:r>
          </w:p>
          <w:p w14:paraId="3C512A15" w14:textId="74DAC7F4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trabajo, aumentando la efectividad de su trabajo, y evitando o resolviendo conflictos.</w:t>
            </w:r>
          </w:p>
          <w:p w14:paraId="047118F3" w14:textId="15934D60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 xml:space="preserve">3.2 Mantiene una actitud de permanente autoconocimiento, autocuidado, autocritica y </w:t>
            </w:r>
            <w:r>
              <w:rPr>
                <w:rFonts w:eastAsiaTheme="minorHAnsi"/>
                <w:lang w:val="es-CL" w:eastAsia="en-US"/>
              </w:rPr>
              <w:lastRenderedPageBreak/>
              <w:t>perfeccionamiento en su quehacer profesional con la finalidad de mejorar su desempeño y logros en</w:t>
            </w:r>
          </w:p>
          <w:p w14:paraId="01D6C892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relación a la salud de las personas.</w:t>
            </w:r>
          </w:p>
          <w:p w14:paraId="2BFA23B0" w14:textId="40986B33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4.1. Evidencia conocimientos, habilidades y actitudes profesionales para asumir las responsabilidades que le competen respecto de la salud de las personas, familias y comunidades,</w:t>
            </w:r>
          </w:p>
          <w:p w14:paraId="188A9195" w14:textId="40F474B4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considerando sus dimensiones biológicas, psicológicas, sociales, culturales y espirituales.</w:t>
            </w:r>
          </w:p>
          <w:p w14:paraId="6E21A90D" w14:textId="67ABE184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4.3. Plantea hipótesis diagnósticas fundamentadas de patologías que, por su prevalencia o gravedad, debe resolver como médico</w:t>
            </w:r>
          </w:p>
          <w:p w14:paraId="7CC4180C" w14:textId="3ACD1C69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general, así como posibles diagnósticos diferenciales complejos, que requieran su derivación para estudio y resolución por especialistas o centros de mayor complejidad</w:t>
            </w:r>
          </w:p>
          <w:p w14:paraId="14D8B396" w14:textId="0E26F355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4.4. Diseña e indica plan de tratamiento para personas con patologías prevalentes, que como médico general debe resolver acorde a estándares establecidos.</w:t>
            </w:r>
          </w:p>
          <w:p w14:paraId="411B577A" w14:textId="75E0169B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4.5. Contribuye activamente a optimizar el desarrollo de su profesión gestionando adecuadamente los recursos disponibles y generando proyectos de investigación disciplinaria con la</w:t>
            </w:r>
          </w:p>
          <w:p w14:paraId="40809C39" w14:textId="3D15225B" w:rsidR="0097211B" w:rsidRP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lastRenderedPageBreak/>
              <w:t>finalidad de optimizar condiciones de salud de las personas, familias y comunidades.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0507ABDA" w14:textId="43C66E72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lastRenderedPageBreak/>
              <w:t>2.1.2. Comprende bases epistemológicas que fundamentan el respeto por la diversidad e inclusión de las personas.</w:t>
            </w:r>
          </w:p>
          <w:p w14:paraId="125876B5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2.1.3. Analiza la aplicación de los valores y principios éticos</w:t>
            </w:r>
          </w:p>
          <w:p w14:paraId="66CEAD2E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profesionales que orientan su quehacer, en contextos de salud.</w:t>
            </w:r>
          </w:p>
          <w:p w14:paraId="4620ED1A" w14:textId="2C33DA2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3.1.1. Aplica los axiomas de la comunicación al interactuar con personas, familias y comunidades.</w:t>
            </w:r>
          </w:p>
          <w:p w14:paraId="1F544EF1" w14:textId="56E3D551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3.1.3. Elabora un discurso claro y pertinente a las características de las personas y sus situaciones.</w:t>
            </w:r>
          </w:p>
          <w:p w14:paraId="474B9E8A" w14:textId="00D0A8E5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3.1.4. Actúa asertivamente en las diversas situaciones que enfrenta durante su desempeño.</w:t>
            </w:r>
          </w:p>
          <w:p w14:paraId="1DC8E80A" w14:textId="001BB1DD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3.1.5. Construye documentos escritos, utilizando redacción clara y lenguaje coherente.</w:t>
            </w:r>
          </w:p>
          <w:p w14:paraId="5A0DE49E" w14:textId="5EBB8AF3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3.2.1. Reflexiona en torno a sus acciones y las consecuencias de las mismas en su desempeño profesional.</w:t>
            </w:r>
          </w:p>
          <w:p w14:paraId="769DF973" w14:textId="1C778D4D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lastRenderedPageBreak/>
              <w:t>3.2.2. Desarrolla un ejercicio cognitivo y afectivo para fortalecer sus habilidades y mejorar las debilidades de su desempeño.</w:t>
            </w:r>
          </w:p>
          <w:p w14:paraId="0B493ED8" w14:textId="35041A22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3.2.3. Ejecuta acciones que promueven su autocuidado, para fortalecer su bienestar y relación con las personas con quienes se desempeña.</w:t>
            </w:r>
          </w:p>
          <w:p w14:paraId="5DE4DEFF" w14:textId="26B62B92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4.1.2. Evalúa la necesidad y pertinencia de identificar, informar y colaborar en el rol activo que la familia y la comunidad pueden</w:t>
            </w:r>
          </w:p>
          <w:p w14:paraId="65D1DEE7" w14:textId="14743254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desempeñar, para efectos de intervenir sobre los determinantes sociosanitarios que directa o indirectamente influyen en el</w:t>
            </w:r>
          </w:p>
          <w:p w14:paraId="3F612374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proceso salud-enfermedad.</w:t>
            </w:r>
          </w:p>
          <w:p w14:paraId="0BE02FCE" w14:textId="37E426B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4.1.3. Educa a las personas y comunidad acerca de autocuidado, derechos y deberes respecto de su salud, respetando su autonomía y acervo cultural y espiritual</w:t>
            </w:r>
          </w:p>
          <w:p w14:paraId="5656D67F" w14:textId="7FD91798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4.1.4. Reconoce y practica los principios del profesionalismo contribuyendo activamente a la salud de las personas y su</w:t>
            </w:r>
          </w:p>
          <w:p w14:paraId="5C6F9BEE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comunidad, respetando el marco ético-legal vigente.</w:t>
            </w:r>
          </w:p>
          <w:p w14:paraId="4D406411" w14:textId="1698C078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4.3.1. Identifica y diferencia las características morfológicas, fisiológicas y psicológicas normales, propias de cada etapa del</w:t>
            </w:r>
          </w:p>
          <w:p w14:paraId="3A4BC089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ciclo vital, detectando cuando estas se encuentran alteradas</w:t>
            </w:r>
          </w:p>
          <w:p w14:paraId="5A888A80" w14:textId="4A5BCEFE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4.3.2. Efectúa anamnesis completa registrando la información en forma coherente con el motivo de consulta y considerando las</w:t>
            </w:r>
          </w:p>
          <w:p w14:paraId="43363F52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diversas características de las personas según edad,</w:t>
            </w:r>
          </w:p>
          <w:p w14:paraId="7F8AD791" w14:textId="640FC5E1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discapacidades, gravedad etc. así como los aspectos éticos y el contexto de atención en que esta se realiza.</w:t>
            </w:r>
          </w:p>
          <w:p w14:paraId="4817A216" w14:textId="45752CD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4.3.3. Desarrolla un examen físico completo, en concordancia con la anamnesis obtenida, y las características particulares del examinado resguardando a la vez su pudor e intimidad y teniendo como finalidad buscar fundamento objetivo a sus hipótesis diagnósticas.</w:t>
            </w:r>
          </w:p>
          <w:p w14:paraId="4DB20467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lastRenderedPageBreak/>
              <w:t>4.3.6. Solicita Interconsultas a especialistas en forma</w:t>
            </w:r>
          </w:p>
          <w:p w14:paraId="415FB82A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fundamentada y explicitando la acción específica esperada</w:t>
            </w:r>
          </w:p>
          <w:p w14:paraId="1028E772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(diagnóstico, tratamiento o control).</w:t>
            </w:r>
          </w:p>
          <w:p w14:paraId="5BACDD78" w14:textId="77F784CB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4.4.1. Indica esquemas de tratamiento no médico y médico, concordantes con los diagnósticos realizados, recursos disponibles y características particulares de la persona que atiende, considerando factores como edad, socioeconómicos,</w:t>
            </w:r>
          </w:p>
          <w:p w14:paraId="0508230E" w14:textId="5533A3FE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éticos, culturales, patologías asociadas, red de apoyo, familia y comunidad, etc.</w:t>
            </w:r>
          </w:p>
          <w:p w14:paraId="31309D93" w14:textId="2E369B4F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4.4.2. Realiza procedimientos médicos y médicos quirúrgicos con la finalidad de resolver patologías o hacer tratamientos de</w:t>
            </w:r>
          </w:p>
          <w:p w14:paraId="3119EC7E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urgencia de patologías no derivables</w:t>
            </w:r>
          </w:p>
          <w:p w14:paraId="4A925A51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4.4.3. Reevalúa continuamente sus diagnósticos, terapias y</w:t>
            </w:r>
          </w:p>
          <w:p w14:paraId="66BAA4E4" w14:textId="5C235BD2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evolución de sus pacientes con la finalidad de realizar los ajustes necesarios en bien de la salud de las personas y la comunidad.</w:t>
            </w:r>
          </w:p>
          <w:p w14:paraId="4A84EF56" w14:textId="665CF43E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4.4.4. Indica acorde a la gravedad, recuperabilidad y recursos disponibles, la derivación de personas para ser atendidos por</w:t>
            </w:r>
          </w:p>
          <w:p w14:paraId="68DEA0B7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otros profesionales, especialistas o instituciones</w:t>
            </w:r>
          </w:p>
          <w:p w14:paraId="06AE0218" w14:textId="4A7FFCB6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4.4.5. Genera interacciones multiprofesionales conformando equipos de trabajo, con la finalidad de contribuir a optimizar la</w:t>
            </w:r>
          </w:p>
          <w:p w14:paraId="5C930106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resolución de problemas de salud de las personas y comunidad.</w:t>
            </w:r>
          </w:p>
          <w:p w14:paraId="0E9B26C3" w14:textId="77777777" w:rsidR="00B6623C" w:rsidRDefault="00B6623C" w:rsidP="00B662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s-CL" w:eastAsia="en-US"/>
              </w:rPr>
            </w:pPr>
            <w:r>
              <w:rPr>
                <w:rFonts w:eastAsiaTheme="minorHAnsi"/>
                <w:lang w:val="es-CL" w:eastAsia="en-US"/>
              </w:rPr>
              <w:t>4.5.5. Se plantea hipótesis sobre los hechos propios del</w:t>
            </w:r>
          </w:p>
          <w:p w14:paraId="59A2B8F3" w14:textId="2B0EA510" w:rsidR="0097211B" w:rsidRPr="008113B9" w:rsidRDefault="00B6623C" w:rsidP="00B6623C">
            <w:pPr>
              <w:jc w:val="both"/>
              <w:rPr>
                <w:rFonts w:asciiTheme="minorHAnsi" w:hAnsiTheme="minorHAnsi" w:cstheme="minorHAnsi"/>
                <w:b/>
                <w:color w:val="44546A" w:themeColor="text2"/>
                <w:sz w:val="22"/>
                <w:szCs w:val="22"/>
              </w:rPr>
            </w:pPr>
            <w:r>
              <w:rPr>
                <w:rFonts w:eastAsiaTheme="minorHAnsi"/>
                <w:lang w:val="es-CL" w:eastAsia="en-US"/>
              </w:rPr>
              <w:t>fenómeno salud -enfermedad ante los que le toca participar.</w:t>
            </w:r>
          </w:p>
          <w:p w14:paraId="3A6506C0" w14:textId="77777777" w:rsidR="0097211B" w:rsidRPr="008113B9" w:rsidRDefault="0097211B" w:rsidP="00B662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1C14" w:rsidRPr="008113B9" w14:paraId="292A74A9" w14:textId="77777777" w:rsidTr="00261C14">
        <w:trPr>
          <w:trHeight w:val="417"/>
          <w:jc w:val="center"/>
        </w:trPr>
        <w:tc>
          <w:tcPr>
            <w:tcW w:w="9236" w:type="dxa"/>
            <w:gridSpan w:val="5"/>
            <w:shd w:val="clear" w:color="auto" w:fill="F2F2F2"/>
            <w:vAlign w:val="center"/>
          </w:tcPr>
          <w:p w14:paraId="0CD02BBC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Propósito general del curso</w:t>
            </w:r>
          </w:p>
        </w:tc>
      </w:tr>
      <w:tr w:rsidR="00261C14" w:rsidRPr="008113B9" w14:paraId="717371F0" w14:textId="77777777" w:rsidTr="00AA3E7B">
        <w:trPr>
          <w:trHeight w:val="571"/>
          <w:jc w:val="center"/>
        </w:trPr>
        <w:tc>
          <w:tcPr>
            <w:tcW w:w="9236" w:type="dxa"/>
            <w:gridSpan w:val="5"/>
            <w:shd w:val="clear" w:color="auto" w:fill="auto"/>
            <w:vAlign w:val="center"/>
          </w:tcPr>
          <w:p w14:paraId="5CCA350F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626D18" w14:textId="1ECAB8BD" w:rsidR="00462152" w:rsidRPr="005A3AF1" w:rsidRDefault="005A3AF1" w:rsidP="005A3AF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Este curso e</w:t>
            </w:r>
            <w:r w:rsidR="008D519E" w:rsidRPr="005A3AF1">
              <w:rPr>
                <w:rFonts w:asciiTheme="minorHAnsi" w:hAnsiTheme="minorHAnsi" w:cstheme="minorHAnsi"/>
                <w:lang w:val="es-ES"/>
              </w:rPr>
              <w:t xml:space="preserve">ntregar los contenidos de </w:t>
            </w:r>
            <w:r w:rsidR="009072B4" w:rsidRPr="005A3AF1">
              <w:rPr>
                <w:rFonts w:asciiTheme="minorHAnsi" w:hAnsiTheme="minorHAnsi" w:cstheme="minorHAnsi"/>
                <w:lang w:val="es-ES"/>
              </w:rPr>
              <w:t xml:space="preserve">atención y cuidado de la </w:t>
            </w:r>
            <w:r w:rsidR="008D519E" w:rsidRPr="005A3AF1">
              <w:rPr>
                <w:rFonts w:asciiTheme="minorHAnsi" w:hAnsiTheme="minorHAnsi" w:cstheme="minorHAnsi"/>
                <w:lang w:val="es-ES"/>
              </w:rPr>
              <w:t xml:space="preserve">salud infantil para cumplir con las competencias y </w:t>
            </w:r>
            <w:proofErr w:type="spellStart"/>
            <w:r w:rsidR="008D519E" w:rsidRPr="005A3AF1">
              <w:rPr>
                <w:rFonts w:asciiTheme="minorHAnsi" w:hAnsiTheme="minorHAnsi" w:cstheme="minorHAnsi"/>
                <w:lang w:val="es-ES"/>
              </w:rPr>
              <w:t>subcompetencias</w:t>
            </w:r>
            <w:proofErr w:type="spellEnd"/>
            <w:r w:rsidR="008D519E" w:rsidRPr="005A3AF1">
              <w:rPr>
                <w:rFonts w:asciiTheme="minorHAnsi" w:hAnsiTheme="minorHAnsi" w:cstheme="minorHAnsi"/>
                <w:lang w:val="es-ES"/>
              </w:rPr>
              <w:t xml:space="preserve"> requeridas según el perfil del egresado de Medicina de la UOH</w:t>
            </w:r>
            <w:r>
              <w:rPr>
                <w:rFonts w:asciiTheme="minorHAnsi" w:hAnsiTheme="minorHAnsi" w:cstheme="minorHAnsi"/>
                <w:lang w:val="es-ES"/>
              </w:rPr>
              <w:t xml:space="preserve">. </w:t>
            </w:r>
            <w:proofErr w:type="gramStart"/>
            <w:r>
              <w:rPr>
                <w:rFonts w:asciiTheme="minorHAnsi" w:hAnsiTheme="minorHAnsi" w:cstheme="minorHAnsi"/>
                <w:lang w:val="es-ES"/>
              </w:rPr>
              <w:t>Además</w:t>
            </w:r>
            <w:proofErr w:type="gramEnd"/>
            <w:r>
              <w:rPr>
                <w:rFonts w:asciiTheme="minorHAnsi" w:hAnsiTheme="minorHAnsi" w:cstheme="minorHAnsi"/>
                <w:lang w:val="es-ES"/>
              </w:rPr>
              <w:t xml:space="preserve"> permite que el estudiante conozca</w:t>
            </w:r>
            <w:r w:rsidR="008D519E" w:rsidRPr="005A3AF1">
              <w:rPr>
                <w:rFonts w:asciiTheme="minorHAnsi" w:hAnsiTheme="minorHAnsi" w:cstheme="minorHAnsi"/>
                <w:lang w:val="es-ES"/>
              </w:rPr>
              <w:t xml:space="preserve"> el desarrollo normal de </w:t>
            </w:r>
            <w:r>
              <w:rPr>
                <w:rFonts w:asciiTheme="minorHAnsi" w:hAnsiTheme="minorHAnsi" w:cstheme="minorHAnsi"/>
                <w:lang w:val="es-ES"/>
              </w:rPr>
              <w:t xml:space="preserve">niños, niñas y </w:t>
            </w:r>
            <w:r>
              <w:rPr>
                <w:rFonts w:asciiTheme="minorHAnsi" w:hAnsiTheme="minorHAnsi" w:cstheme="minorHAnsi"/>
                <w:lang w:val="es-ES"/>
              </w:rPr>
              <w:lastRenderedPageBreak/>
              <w:t>adolescentes (</w:t>
            </w:r>
            <w:r w:rsidR="008D519E" w:rsidRPr="005A3AF1">
              <w:rPr>
                <w:rFonts w:asciiTheme="minorHAnsi" w:hAnsiTheme="minorHAnsi" w:cstheme="minorHAnsi"/>
                <w:lang w:val="es-ES"/>
              </w:rPr>
              <w:t>NNA</w:t>
            </w:r>
            <w:r>
              <w:rPr>
                <w:rFonts w:asciiTheme="minorHAnsi" w:hAnsiTheme="minorHAnsi" w:cstheme="minorHAnsi"/>
                <w:lang w:val="es-ES"/>
              </w:rPr>
              <w:t>)</w:t>
            </w:r>
            <w:r w:rsidR="008D519E" w:rsidRPr="005A3AF1">
              <w:rPr>
                <w:rFonts w:asciiTheme="minorHAnsi" w:hAnsiTheme="minorHAnsi" w:cstheme="minorHAnsi"/>
                <w:lang w:val="es-ES"/>
              </w:rPr>
              <w:t xml:space="preserve"> en su identidad diferente de un adulto, y ser capaz de reconocer las principales alteraciones </w:t>
            </w:r>
            <w:r w:rsidR="009072B4" w:rsidRPr="005A3AF1">
              <w:rPr>
                <w:rFonts w:asciiTheme="minorHAnsi" w:hAnsiTheme="minorHAnsi" w:cstheme="minorHAnsi"/>
                <w:lang w:val="es-ES"/>
              </w:rPr>
              <w:t xml:space="preserve">y/o patologías </w:t>
            </w:r>
          </w:p>
          <w:p w14:paraId="5F001A18" w14:textId="77777777" w:rsidR="00462152" w:rsidRPr="008113B9" w:rsidRDefault="00462152" w:rsidP="004621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F5E589" w14:textId="77777777" w:rsidR="00462152" w:rsidRPr="008113B9" w:rsidRDefault="00462152" w:rsidP="004621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1C14" w:rsidRPr="008113B9" w14:paraId="5B477D2D" w14:textId="77777777" w:rsidTr="00261C14">
        <w:trPr>
          <w:trHeight w:val="417"/>
          <w:jc w:val="center"/>
        </w:trPr>
        <w:tc>
          <w:tcPr>
            <w:tcW w:w="9236" w:type="dxa"/>
            <w:gridSpan w:val="5"/>
            <w:shd w:val="clear" w:color="auto" w:fill="F2F2F2"/>
            <w:vAlign w:val="center"/>
          </w:tcPr>
          <w:p w14:paraId="74E6F4BA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Resultados de Aprendizaje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(RA)</w:t>
            </w:r>
          </w:p>
        </w:tc>
      </w:tr>
      <w:tr w:rsidR="00261C14" w:rsidRPr="008113B9" w14:paraId="6801FBE5" w14:textId="77777777" w:rsidTr="00AA3E7B">
        <w:trPr>
          <w:trHeight w:val="641"/>
          <w:jc w:val="center"/>
        </w:trPr>
        <w:tc>
          <w:tcPr>
            <w:tcW w:w="9236" w:type="dxa"/>
            <w:gridSpan w:val="5"/>
            <w:shd w:val="clear" w:color="auto" w:fill="auto"/>
            <w:vAlign w:val="center"/>
          </w:tcPr>
          <w:p w14:paraId="609A200E" w14:textId="77777777" w:rsidR="00261C14" w:rsidRPr="008113B9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569C73" w14:textId="52E2EB3B" w:rsidR="008D519E" w:rsidRPr="00F92BAC" w:rsidRDefault="005A3AF1" w:rsidP="009072B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Realiza una evaluación de</w:t>
            </w:r>
            <w:r w:rsidR="009072B4">
              <w:rPr>
                <w:lang w:val="es-CL"/>
              </w:rPr>
              <w:t xml:space="preserve"> NNA</w:t>
            </w:r>
            <w:r w:rsidR="008D519E" w:rsidRPr="00F92BAC">
              <w:rPr>
                <w:lang w:val="es-CL"/>
              </w:rPr>
              <w:t xml:space="preserve"> y su familia</w:t>
            </w:r>
          </w:p>
          <w:p w14:paraId="25BCD626" w14:textId="666719F0" w:rsidR="008D519E" w:rsidRPr="00F92BAC" w:rsidRDefault="008D519E" w:rsidP="009072B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</w:pPr>
            <w:r w:rsidRPr="00F92BAC">
              <w:rPr>
                <w:lang w:val="es-CL"/>
              </w:rPr>
              <w:t>Diagnostica los principales síndromes</w:t>
            </w:r>
            <w:r w:rsidR="009072B4">
              <w:rPr>
                <w:lang w:val="es-CL"/>
              </w:rPr>
              <w:t xml:space="preserve"> por subespecialidades pediátricas y de Cirugía Infantil</w:t>
            </w:r>
          </w:p>
          <w:p w14:paraId="587038A2" w14:textId="1C5AEE6C" w:rsidR="008D519E" w:rsidRDefault="008D519E" w:rsidP="009072B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lang w:val="es-CL"/>
              </w:rPr>
            </w:pPr>
            <w:r w:rsidRPr="00F92BAC">
              <w:rPr>
                <w:lang w:val="es-CL"/>
              </w:rPr>
              <w:t xml:space="preserve">Comprende el rol profesional del equipo de </w:t>
            </w:r>
            <w:proofErr w:type="gramStart"/>
            <w:r w:rsidRPr="00F92BAC">
              <w:rPr>
                <w:lang w:val="es-CL"/>
              </w:rPr>
              <w:t>salud  en</w:t>
            </w:r>
            <w:proofErr w:type="gramEnd"/>
            <w:r w:rsidRPr="00F92BAC">
              <w:rPr>
                <w:lang w:val="es-CL"/>
              </w:rPr>
              <w:t xml:space="preserve"> la atención del </w:t>
            </w:r>
            <w:r w:rsidR="009072B4">
              <w:rPr>
                <w:lang w:val="es-CL"/>
              </w:rPr>
              <w:t>NNA y familias</w:t>
            </w:r>
          </w:p>
          <w:p w14:paraId="00FDFC45" w14:textId="67670D9B" w:rsidR="008D519E" w:rsidRPr="00F92BAC" w:rsidRDefault="009072B4" w:rsidP="009072B4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lang w:val="es-CL"/>
              </w:rPr>
            </w:pPr>
            <w:r>
              <w:rPr>
                <w:lang w:val="es-CL"/>
              </w:rPr>
              <w:t>Saber indicar y practicar procedimientos y maniobras en pacientes críticos y de urgencia</w:t>
            </w:r>
          </w:p>
          <w:p w14:paraId="5D6432E9" w14:textId="677360D4" w:rsidR="00462152" w:rsidRPr="008D519E" w:rsidRDefault="00462152" w:rsidP="00AE6ED1">
            <w:pPr>
              <w:jc w:val="center"/>
              <w:rPr>
                <w:rFonts w:asciiTheme="minorHAnsi" w:hAnsiTheme="minorHAnsi" w:cstheme="minorHAnsi"/>
                <w:b/>
                <w:color w:val="44546A" w:themeColor="text2"/>
                <w:sz w:val="22"/>
                <w:szCs w:val="22"/>
                <w:lang w:val="es-CL"/>
              </w:rPr>
            </w:pPr>
          </w:p>
        </w:tc>
      </w:tr>
    </w:tbl>
    <w:p w14:paraId="2F296592" w14:textId="77777777" w:rsidR="00462152" w:rsidRPr="008113B9" w:rsidRDefault="00462152" w:rsidP="007779AC">
      <w:pPr>
        <w:rPr>
          <w:rFonts w:asciiTheme="minorHAnsi" w:hAnsiTheme="minorHAnsi" w:cstheme="minorHAnsi"/>
          <w:b/>
          <w:bCs/>
        </w:rPr>
      </w:pPr>
    </w:p>
    <w:p w14:paraId="0F17D852" w14:textId="77777777" w:rsidR="00462152" w:rsidRPr="008113B9" w:rsidRDefault="00462152" w:rsidP="00904DE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452597" w:rsidRPr="008113B9" w14:paraId="67AD6052" w14:textId="77777777" w:rsidTr="00862D0E">
        <w:tc>
          <w:tcPr>
            <w:tcW w:w="1418" w:type="dxa"/>
            <w:shd w:val="clear" w:color="auto" w:fill="F2F2F2"/>
          </w:tcPr>
          <w:p w14:paraId="20D27CFC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bookmarkStart w:id="0" w:name="_Hlk71121048"/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611960E" w14:textId="6FAA6E0C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8113B9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DB8F49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667A185" w14:textId="7B8C57DD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213A1A9" w14:textId="77777777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562DAB48" w:rsidR="00452597" w:rsidRPr="008113B9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452597" w:rsidRPr="008113B9" w14:paraId="642E9609" w14:textId="77777777" w:rsidTr="00862D0E">
        <w:tc>
          <w:tcPr>
            <w:tcW w:w="1418" w:type="dxa"/>
            <w:tcBorders>
              <w:bottom w:val="single" w:sz="4" w:space="0" w:color="000000"/>
            </w:tcBorders>
          </w:tcPr>
          <w:p w14:paraId="01550BE0" w14:textId="1D748155" w:rsidR="00452597" w:rsidRPr="008113B9" w:rsidRDefault="00CC4D7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125CF5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574492C" w14:textId="0F5ACF87" w:rsidR="00452597" w:rsidRDefault="005A3AF1" w:rsidP="00125CF5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 y 3</w:t>
            </w:r>
          </w:p>
          <w:p w14:paraId="36B53AEF" w14:textId="2D991982" w:rsidR="00125CF5" w:rsidRPr="008113B9" w:rsidRDefault="00125CF5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44C70D2" w14:textId="6641827B" w:rsidR="00452597" w:rsidRPr="005A3AF1" w:rsidRDefault="00CC4D77" w:rsidP="00AE6ED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A3AF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NNA SANOS Y SU ENTORNO</w:t>
            </w:r>
          </w:p>
          <w:p w14:paraId="212E7453" w14:textId="77777777" w:rsidR="00452597" w:rsidRPr="008113B9" w:rsidRDefault="00452597" w:rsidP="00AE6ED1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2A662F2" w14:textId="7A378FA2" w:rsidR="00452597" w:rsidRPr="008113B9" w:rsidRDefault="00CC4D7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8E65E8" w:rsidRPr="008113B9" w14:paraId="004C6639" w14:textId="77777777" w:rsidTr="00862D0E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A3EB2FB" w14:textId="77777777" w:rsidR="008E65E8" w:rsidRPr="008113B9" w:rsidRDefault="008E65E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E939F1F" w14:textId="65B5FD8F" w:rsidR="008E65E8" w:rsidRPr="008113B9" w:rsidRDefault="0003287B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8E65E8" w:rsidRPr="008113B9" w14:paraId="02AAC446" w14:textId="77777777" w:rsidTr="00862D0E">
        <w:trPr>
          <w:trHeight w:val="3462"/>
        </w:trPr>
        <w:tc>
          <w:tcPr>
            <w:tcW w:w="3828" w:type="dxa"/>
            <w:gridSpan w:val="2"/>
          </w:tcPr>
          <w:p w14:paraId="015ADBBA" w14:textId="77777777" w:rsidR="008E65E8" w:rsidRP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C4D77">
              <w:rPr>
                <w:rFonts w:asciiTheme="minorHAnsi" w:hAnsiTheme="minorHAnsi" w:cstheme="minorHAnsi"/>
                <w:lang w:eastAsia="en-US"/>
              </w:rPr>
              <w:t>Introducción a la Pediatría</w:t>
            </w:r>
          </w:p>
          <w:p w14:paraId="79CD632E" w14:textId="1CB2E9F6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CC4D77">
              <w:rPr>
                <w:rFonts w:asciiTheme="minorHAnsi" w:hAnsiTheme="minorHAnsi" w:cstheme="minorHAnsi"/>
                <w:lang w:eastAsia="en-US"/>
              </w:rPr>
              <w:t>Epidemiología infantil de la Región de O’Higgins</w:t>
            </w:r>
          </w:p>
          <w:p w14:paraId="16C631A6" w14:textId="56303E10" w:rsidR="008D1D85" w:rsidRDefault="008D1D85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Estructura del SSO</w:t>
            </w:r>
          </w:p>
          <w:p w14:paraId="6AF7E58F" w14:textId="3D6A32DA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Control de NNA sanos en APS</w:t>
            </w:r>
            <w:r w:rsidR="00C140CB">
              <w:rPr>
                <w:rFonts w:asciiTheme="minorHAnsi" w:hAnsiTheme="minorHAnsi" w:cstheme="minorHAnsi"/>
                <w:lang w:eastAsia="en-US"/>
              </w:rPr>
              <w:t xml:space="preserve"> y evaluación DSM</w:t>
            </w:r>
          </w:p>
          <w:p w14:paraId="6FEED7EF" w14:textId="2D61E8B5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Evaluación Nutricional de NNA</w:t>
            </w:r>
          </w:p>
          <w:p w14:paraId="2029225A" w14:textId="3EAA0EBD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Alimentación normal NNA</w:t>
            </w:r>
          </w:p>
          <w:p w14:paraId="1D04311E" w14:textId="46E8BC7E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Lactancia Materna</w:t>
            </w:r>
          </w:p>
          <w:p w14:paraId="69940FED" w14:textId="370AFB27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Crecimiento normal</w:t>
            </w:r>
          </w:p>
          <w:p w14:paraId="3B51CA14" w14:textId="428A2153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Desarrollo Puberal Normal</w:t>
            </w:r>
          </w:p>
          <w:p w14:paraId="482D4A23" w14:textId="48E06A20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Semiología Pediátrica</w:t>
            </w:r>
          </w:p>
          <w:p w14:paraId="64541B40" w14:textId="5A404294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Vacunas en NNA en Chile</w:t>
            </w:r>
          </w:p>
          <w:p w14:paraId="6E471CCD" w14:textId="1071EF58" w:rsidR="00CC4D77" w:rsidRDefault="00CC4D77" w:rsidP="00CC4D77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Protección </w:t>
            </w:r>
            <w:proofErr w:type="gramStart"/>
            <w:r>
              <w:rPr>
                <w:rFonts w:asciiTheme="minorHAnsi" w:hAnsiTheme="minorHAnsi" w:cstheme="minorHAnsi"/>
                <w:lang w:eastAsia="en-US"/>
              </w:rPr>
              <w:t>de  NNA</w:t>
            </w:r>
            <w:proofErr w:type="gramEnd"/>
          </w:p>
          <w:p w14:paraId="0DFA49CA" w14:textId="66D628E4" w:rsidR="00CC4D77" w:rsidRPr="00125CF5" w:rsidRDefault="00CC4D77" w:rsidP="00CE1FB0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Maltrato infantil</w:t>
            </w:r>
          </w:p>
        </w:tc>
        <w:tc>
          <w:tcPr>
            <w:tcW w:w="5373" w:type="dxa"/>
            <w:gridSpan w:val="2"/>
          </w:tcPr>
          <w:p w14:paraId="766B45EB" w14:textId="77777777" w:rsidR="008E65E8" w:rsidRPr="008113B9" w:rsidRDefault="008E65E8" w:rsidP="00CE1FB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0F40E09A" w14:textId="6FE5ABC3" w:rsidR="00C140CB" w:rsidRPr="005A3AF1" w:rsidRDefault="00C140CB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Diagnosticar el crecimiento físico y desarrollo sicomotor normal</w:t>
            </w:r>
          </w:p>
          <w:p w14:paraId="58FB4828" w14:textId="03362688" w:rsidR="00C140CB" w:rsidRPr="005A3AF1" w:rsidRDefault="00C140CB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Clasificar el estado nutricional de NNA</w:t>
            </w:r>
          </w:p>
          <w:p w14:paraId="4F70D791" w14:textId="13D2FBB1" w:rsidR="00C140CB" w:rsidRPr="005A3AF1" w:rsidRDefault="00C140CB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Identificar los grupos de enfermedades más frecuentes en la infancia de la región</w:t>
            </w:r>
          </w:p>
          <w:p w14:paraId="76A51039" w14:textId="77777777" w:rsidR="005F63F3" w:rsidRPr="005A3AF1" w:rsidRDefault="00C140CB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Identificar el programa nacional de inmunizaciones según grupo etario</w:t>
            </w:r>
          </w:p>
          <w:p w14:paraId="475BC6D8" w14:textId="24EE0598" w:rsidR="008E65E8" w:rsidRPr="005A3AF1" w:rsidRDefault="005F63F3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Identificar signos o síntomas de sospecha de maltrato infantil</w:t>
            </w:r>
            <w:r w:rsidR="008E65E8" w:rsidRPr="005A3AF1">
              <w:rPr>
                <w:rFonts w:asciiTheme="minorHAnsi" w:hAnsiTheme="minorHAnsi" w:cstheme="minorHAnsi"/>
                <w:lang w:eastAsia="en-US"/>
              </w:rPr>
              <w:t xml:space="preserve">. </w:t>
            </w:r>
          </w:p>
          <w:p w14:paraId="5A5955E2" w14:textId="38626015" w:rsidR="008D1D85" w:rsidRPr="005A3AF1" w:rsidRDefault="008D1D85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Aplicar la ruta de derivación dentro de la red del SSO por subespecialidad</w:t>
            </w:r>
          </w:p>
          <w:p w14:paraId="0DAB60BC" w14:textId="47A9C3F1" w:rsidR="008E65E8" w:rsidRPr="008113B9" w:rsidRDefault="00125CF5" w:rsidP="00125CF5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es-CL" w:eastAsia="en-US"/>
              </w:rPr>
            </w:pPr>
            <w:r w:rsidRPr="005A3AF1">
              <w:rPr>
                <w:rFonts w:asciiTheme="minorHAnsi" w:hAnsiTheme="minorHAnsi" w:cstheme="minorHAnsi"/>
                <w:lang w:eastAsia="en-US"/>
              </w:rPr>
              <w:t>Identificar el rol de los distintos profesionales del equipo de salud infantil</w:t>
            </w:r>
          </w:p>
        </w:tc>
      </w:tr>
      <w:bookmarkEnd w:id="0"/>
    </w:tbl>
    <w:p w14:paraId="48B51EC7" w14:textId="22DA2CF5" w:rsidR="00462152" w:rsidRDefault="00462152" w:rsidP="00AE6ED1">
      <w:pPr>
        <w:rPr>
          <w:rFonts w:asciiTheme="minorHAnsi" w:hAnsiTheme="minorHAnsi" w:cstheme="minorHAnsi"/>
          <w:b/>
          <w:bCs/>
        </w:rPr>
      </w:pPr>
    </w:p>
    <w:p w14:paraId="26FB8859" w14:textId="6CD9D0D5" w:rsidR="005F63F3" w:rsidRDefault="005F63F3" w:rsidP="00AE6ED1">
      <w:pPr>
        <w:rPr>
          <w:rFonts w:asciiTheme="minorHAnsi" w:hAnsiTheme="minorHAnsi" w:cstheme="minorHAnsi"/>
          <w:b/>
          <w:bCs/>
        </w:rPr>
      </w:pPr>
    </w:p>
    <w:p w14:paraId="7B2D6B05" w14:textId="77777777" w:rsidR="003510DE" w:rsidRDefault="003510DE" w:rsidP="00AE6ED1">
      <w:pPr>
        <w:rPr>
          <w:rFonts w:asciiTheme="minorHAnsi" w:hAnsiTheme="minorHAnsi" w:cstheme="minorHAnsi"/>
          <w:b/>
          <w:bCs/>
        </w:rPr>
      </w:pPr>
    </w:p>
    <w:p w14:paraId="1CF8C908" w14:textId="0F44EFA8" w:rsidR="005F63F3" w:rsidRDefault="005F63F3" w:rsidP="00AE6ED1">
      <w:pPr>
        <w:rPr>
          <w:rFonts w:asciiTheme="minorHAnsi" w:hAnsiTheme="minorHAnsi" w:cstheme="minorHAnsi"/>
          <w:b/>
          <w:bCs/>
        </w:rPr>
      </w:pPr>
    </w:p>
    <w:p w14:paraId="62AAB8E6" w14:textId="4A844A96" w:rsidR="005F63F3" w:rsidRDefault="005F63F3" w:rsidP="00AE6ED1">
      <w:pPr>
        <w:rPr>
          <w:rFonts w:asciiTheme="minorHAnsi" w:hAnsiTheme="minorHAnsi" w:cstheme="minorHAnsi"/>
          <w:b/>
          <w:bCs/>
        </w:rPr>
      </w:pPr>
    </w:p>
    <w:p w14:paraId="502E4012" w14:textId="195CDBBE" w:rsidR="005F63F3" w:rsidRDefault="005F63F3" w:rsidP="00AE6ED1">
      <w:pPr>
        <w:rPr>
          <w:rFonts w:asciiTheme="minorHAnsi" w:hAnsiTheme="minorHAnsi" w:cstheme="minorHAnsi"/>
          <w:b/>
          <w:bCs/>
        </w:rPr>
      </w:pPr>
    </w:p>
    <w:p w14:paraId="1A66BC67" w14:textId="72566D9E" w:rsidR="005F63F3" w:rsidRDefault="005F63F3" w:rsidP="00AE6ED1">
      <w:pPr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5F63F3" w:rsidRPr="008113B9" w14:paraId="7B1AB87A" w14:textId="77777777" w:rsidTr="00995CAA">
        <w:tc>
          <w:tcPr>
            <w:tcW w:w="1418" w:type="dxa"/>
            <w:shd w:val="clear" w:color="auto" w:fill="F2F2F2"/>
          </w:tcPr>
          <w:p w14:paraId="043DF726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bookmarkStart w:id="1" w:name="_Hlk71122363"/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lastRenderedPageBreak/>
              <w:t>Número</w:t>
            </w:r>
          </w:p>
        </w:tc>
        <w:tc>
          <w:tcPr>
            <w:tcW w:w="2410" w:type="dxa"/>
            <w:shd w:val="clear" w:color="auto" w:fill="F2F2F2"/>
          </w:tcPr>
          <w:p w14:paraId="583F13B2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06E3688D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5D2EAC0F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628B9630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200D8801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42275CAA" w14:textId="77777777" w:rsidR="005F63F3" w:rsidRPr="008113B9" w:rsidRDefault="005F63F3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5F63F3" w:rsidRPr="008113B9" w14:paraId="3D86A26C" w14:textId="77777777" w:rsidTr="00995CAA">
        <w:tc>
          <w:tcPr>
            <w:tcW w:w="1418" w:type="dxa"/>
            <w:tcBorders>
              <w:bottom w:val="single" w:sz="4" w:space="0" w:color="000000"/>
            </w:tcBorders>
          </w:tcPr>
          <w:p w14:paraId="4B240E8A" w14:textId="797BEB9B" w:rsidR="005F63F3" w:rsidRPr="008113B9" w:rsidRDefault="00125CF5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14EA577" w14:textId="5407C601" w:rsidR="005F63F3" w:rsidRPr="008113B9" w:rsidRDefault="005A3AF1" w:rsidP="005F63F3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477C771" w14:textId="31DC6F78" w:rsidR="005F63F3" w:rsidRPr="008113B9" w:rsidRDefault="005F63F3" w:rsidP="005F63F3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Subespecialidades pediátricas y quirúrgicas infantiles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322B2DBE" w14:textId="455345FF" w:rsidR="005F63F3" w:rsidRPr="008113B9" w:rsidRDefault="004564FA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6</w:t>
            </w:r>
          </w:p>
        </w:tc>
      </w:tr>
      <w:tr w:rsidR="005F63F3" w:rsidRPr="008113B9" w14:paraId="23AAC572" w14:textId="77777777" w:rsidTr="00995CAA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7111DF40" w14:textId="77777777" w:rsidR="005F63F3" w:rsidRPr="008113B9" w:rsidRDefault="005F63F3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55AE882B" w14:textId="77777777" w:rsidR="005F63F3" w:rsidRPr="008113B9" w:rsidRDefault="005F63F3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5F63F3" w:rsidRPr="008113B9" w14:paraId="52658BCC" w14:textId="77777777" w:rsidTr="00995CAA">
        <w:trPr>
          <w:trHeight w:val="3462"/>
        </w:trPr>
        <w:tc>
          <w:tcPr>
            <w:tcW w:w="3828" w:type="dxa"/>
            <w:gridSpan w:val="2"/>
          </w:tcPr>
          <w:p w14:paraId="5B463F08" w14:textId="77777777" w:rsidR="005F63F3" w:rsidRDefault="005F63F3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Neurología Infantil</w:t>
            </w:r>
          </w:p>
          <w:p w14:paraId="7EBAF8DA" w14:textId="77777777" w:rsidR="005F63F3" w:rsidRDefault="005F63F3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Broncopulmonar infantil</w:t>
            </w:r>
          </w:p>
          <w:p w14:paraId="420443EC" w14:textId="77777777" w:rsidR="005F63F3" w:rsidRDefault="005F63F3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Cirugía infantil</w:t>
            </w:r>
          </w:p>
          <w:p w14:paraId="15CE60A3" w14:textId="77777777" w:rsidR="005F63F3" w:rsidRDefault="005F63F3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Traumatología y ortopedia infantil</w:t>
            </w:r>
          </w:p>
          <w:p w14:paraId="0CF0C3EC" w14:textId="77777777" w:rsidR="005F63F3" w:rsidRDefault="005F63F3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Cardiología infantil</w:t>
            </w:r>
          </w:p>
          <w:p w14:paraId="7C520DE7" w14:textId="77777777" w:rsidR="005F63F3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Gastroenterología Infantil</w:t>
            </w:r>
          </w:p>
          <w:p w14:paraId="45DB1E8C" w14:textId="77777777" w:rsidR="00AD594F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Endocrinología infantil</w:t>
            </w:r>
          </w:p>
          <w:p w14:paraId="05410872" w14:textId="77777777" w:rsidR="00AD594F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Hematología infantil</w:t>
            </w:r>
          </w:p>
          <w:p w14:paraId="7AAAB19C" w14:textId="77777777" w:rsidR="00AD594F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Nefrología infantil</w:t>
            </w:r>
          </w:p>
          <w:p w14:paraId="6B4C400E" w14:textId="77777777" w:rsidR="00AD594F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Neonatología</w:t>
            </w:r>
          </w:p>
          <w:p w14:paraId="28F196A1" w14:textId="77777777" w:rsidR="00AD594F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Oftalmología pediátrica</w:t>
            </w:r>
          </w:p>
          <w:p w14:paraId="738F06F0" w14:textId="77777777" w:rsidR="00AD594F" w:rsidRDefault="00AD594F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Otorrino</w:t>
            </w:r>
            <w:r w:rsidR="009F1014">
              <w:rPr>
                <w:rFonts w:asciiTheme="minorHAnsi" w:hAnsiTheme="minorHAnsi" w:cstheme="minorHAnsi"/>
                <w:lang w:eastAsia="en-US"/>
              </w:rPr>
              <w:t>laringología</w:t>
            </w:r>
          </w:p>
          <w:p w14:paraId="45877D8D" w14:textId="053E4B8A" w:rsidR="00797672" w:rsidRPr="008113B9" w:rsidRDefault="00797672" w:rsidP="005F63F3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NANEAS</w:t>
            </w:r>
          </w:p>
        </w:tc>
        <w:tc>
          <w:tcPr>
            <w:tcW w:w="5373" w:type="dxa"/>
            <w:gridSpan w:val="2"/>
          </w:tcPr>
          <w:p w14:paraId="79E864CF" w14:textId="77777777" w:rsidR="005F63F3" w:rsidRPr="008113B9" w:rsidRDefault="005F63F3" w:rsidP="00995CAA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FF14F5A" w14:textId="2F2BEE97" w:rsidR="005F63F3" w:rsidRPr="009F1014" w:rsidRDefault="009F1014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9F1014">
              <w:rPr>
                <w:rFonts w:asciiTheme="minorHAnsi" w:hAnsiTheme="minorHAnsi" w:cstheme="minorHAnsi"/>
                <w:lang w:eastAsia="en-US"/>
              </w:rPr>
              <w:t>Identificar mediante clínica y apoyo diagnóstico las patologías y/o síndromes más frecuentes o de mayor impacto por subespecialidad</w:t>
            </w:r>
          </w:p>
          <w:p w14:paraId="436CF44B" w14:textId="5252E78C" w:rsidR="009F1014" w:rsidRDefault="009F1014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9F1014">
              <w:rPr>
                <w:rFonts w:asciiTheme="minorHAnsi" w:hAnsiTheme="minorHAnsi" w:cstheme="minorHAnsi"/>
                <w:lang w:eastAsia="en-US"/>
              </w:rPr>
              <w:t>Aplicar los tratamientos adecuados por patologías en cada subespecialidad</w:t>
            </w:r>
          </w:p>
          <w:p w14:paraId="5189BB94" w14:textId="41E4B2D1" w:rsidR="009F1014" w:rsidRDefault="009F1014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Clasificar los niveles de gravedad de las patologías por subespecialidad</w:t>
            </w:r>
          </w:p>
          <w:p w14:paraId="7DACD2EA" w14:textId="268C5221" w:rsidR="00797672" w:rsidRDefault="00797672" w:rsidP="009F101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Identificar las redes de apoyo familiar o estatal para las patologías que lo requieran</w:t>
            </w:r>
          </w:p>
          <w:p w14:paraId="4AC7C264" w14:textId="3B8E2C53" w:rsidR="008D1D85" w:rsidRPr="009F1014" w:rsidRDefault="008D1D85" w:rsidP="008D1D85">
            <w:pPr>
              <w:pStyle w:val="Prrafodelista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177E13F4" w14:textId="77777777" w:rsidR="005F63F3" w:rsidRPr="008113B9" w:rsidRDefault="005F63F3" w:rsidP="00995CA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AD02C9D" w14:textId="77777777" w:rsidR="005F63F3" w:rsidRPr="008113B9" w:rsidRDefault="005F63F3" w:rsidP="00995CA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F4C6CFB" w14:textId="77777777" w:rsidR="005F63F3" w:rsidRPr="008113B9" w:rsidRDefault="005F63F3" w:rsidP="00995CA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31FDD33E" w14:textId="77777777" w:rsidR="005F63F3" w:rsidRPr="008113B9" w:rsidRDefault="005F63F3" w:rsidP="00995CA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719DC750" w14:textId="77777777" w:rsidR="005F63F3" w:rsidRPr="008113B9" w:rsidRDefault="005F63F3" w:rsidP="00995CAA">
            <w:pPr>
              <w:rPr>
                <w:rFonts w:asciiTheme="minorHAnsi" w:hAnsiTheme="minorHAnsi" w:cstheme="minorHAnsi"/>
                <w:lang w:val="es-CL" w:eastAsia="en-US"/>
              </w:rPr>
            </w:pPr>
          </w:p>
          <w:p w14:paraId="4CF44771" w14:textId="77777777" w:rsidR="005F63F3" w:rsidRPr="008113B9" w:rsidRDefault="005F63F3" w:rsidP="00995CAA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  <w:bookmarkEnd w:id="1"/>
    </w:tbl>
    <w:p w14:paraId="78B83B0F" w14:textId="705CE107" w:rsidR="005F63F3" w:rsidRDefault="005F63F3" w:rsidP="00AE6ED1">
      <w:pPr>
        <w:rPr>
          <w:rFonts w:asciiTheme="minorHAnsi" w:hAnsiTheme="minorHAnsi" w:cstheme="minorHAnsi"/>
          <w:b/>
          <w:bCs/>
        </w:rPr>
      </w:pPr>
    </w:p>
    <w:p w14:paraId="5D9866B4" w14:textId="3AA8EE61" w:rsidR="00125CF5" w:rsidRDefault="00125CF5" w:rsidP="00AE6ED1">
      <w:pPr>
        <w:rPr>
          <w:rFonts w:asciiTheme="minorHAnsi" w:hAnsiTheme="minorHAnsi" w:cstheme="minorHAnsi"/>
          <w:b/>
          <w:bCs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125CF5" w:rsidRPr="008113B9" w14:paraId="47B55DC8" w14:textId="77777777" w:rsidTr="00995CAA">
        <w:tc>
          <w:tcPr>
            <w:tcW w:w="1418" w:type="dxa"/>
            <w:shd w:val="clear" w:color="auto" w:fill="F2F2F2"/>
          </w:tcPr>
          <w:p w14:paraId="041C736A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52845D6F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3B014072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A121614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62E5CDBD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2512A8A6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57DCABBD" w14:textId="77777777" w:rsidR="00125CF5" w:rsidRPr="008113B9" w:rsidRDefault="00125CF5" w:rsidP="00995CAA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125CF5" w:rsidRPr="008113B9" w14:paraId="361C9FAD" w14:textId="77777777" w:rsidTr="00995CAA">
        <w:tc>
          <w:tcPr>
            <w:tcW w:w="1418" w:type="dxa"/>
            <w:tcBorders>
              <w:bottom w:val="single" w:sz="4" w:space="0" w:color="000000"/>
            </w:tcBorders>
          </w:tcPr>
          <w:p w14:paraId="13DB9F9F" w14:textId="51CAA7E2" w:rsidR="00125CF5" w:rsidRPr="008113B9" w:rsidRDefault="005A3AF1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B8741B1" w14:textId="5BD4E587" w:rsidR="00125CF5" w:rsidRPr="008113B9" w:rsidRDefault="005A3AF1" w:rsidP="005A3A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CL" w:eastAsia="en-US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3EF02693" w14:textId="1545CE42" w:rsidR="00125CF5" w:rsidRPr="008113B9" w:rsidRDefault="00125CF5" w:rsidP="00995CAA">
            <w:pPr>
              <w:jc w:val="center"/>
              <w:rPr>
                <w:rFonts w:asciiTheme="minorHAnsi" w:hAnsiTheme="minorHAnsi" w:cstheme="minorHAnsi"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Pediatría del enfermo crítico pediátrico y Urgencia infantil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1E04B83C" w14:textId="77777777" w:rsidR="00125CF5" w:rsidRPr="008113B9" w:rsidRDefault="00125CF5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2</w:t>
            </w:r>
          </w:p>
        </w:tc>
      </w:tr>
      <w:tr w:rsidR="00125CF5" w:rsidRPr="008113B9" w14:paraId="76CE4698" w14:textId="77777777" w:rsidTr="00995CAA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03268D70" w14:textId="77777777" w:rsidR="00125CF5" w:rsidRPr="008113B9" w:rsidRDefault="00125CF5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90CB024" w14:textId="77777777" w:rsidR="00125CF5" w:rsidRPr="008113B9" w:rsidRDefault="00125CF5" w:rsidP="00995C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125CF5" w:rsidRPr="008113B9" w14:paraId="13CA226D" w14:textId="77777777" w:rsidTr="00995CAA">
        <w:trPr>
          <w:trHeight w:val="3462"/>
        </w:trPr>
        <w:tc>
          <w:tcPr>
            <w:tcW w:w="3828" w:type="dxa"/>
            <w:gridSpan w:val="2"/>
          </w:tcPr>
          <w:p w14:paraId="6B55FC86" w14:textId="77777777" w:rsidR="00125CF5" w:rsidRDefault="0055653F" w:rsidP="00995CAA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Enfrentamiento de NNA críticamente enfermos en unidades de hospitalización</w:t>
            </w:r>
          </w:p>
          <w:p w14:paraId="5E8AEA29" w14:textId="77777777" w:rsidR="0055653F" w:rsidRDefault="0055653F" w:rsidP="00995CAA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Traslado de </w:t>
            </w:r>
            <w:r w:rsidRPr="0055653F">
              <w:rPr>
                <w:rFonts w:asciiTheme="minorHAnsi" w:hAnsiTheme="minorHAnsi" w:cstheme="minorHAnsi"/>
                <w:lang w:eastAsia="en-US"/>
              </w:rPr>
              <w:t>NNA críticamente enfermos</w:t>
            </w:r>
            <w:r>
              <w:rPr>
                <w:rFonts w:asciiTheme="minorHAnsi" w:hAnsiTheme="minorHAnsi" w:cstheme="minorHAnsi"/>
                <w:lang w:eastAsia="en-US"/>
              </w:rPr>
              <w:t xml:space="preserve"> entre establecimientos de salud de diferente complejidad y atención pre hospitalaria</w:t>
            </w:r>
          </w:p>
          <w:p w14:paraId="29B89DA2" w14:textId="77777777" w:rsidR="00D979A6" w:rsidRDefault="00D979A6" w:rsidP="00995CAA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Procedimientos de emergencia capaces de revertir una situación de peligro en que está un NNA</w:t>
            </w:r>
          </w:p>
          <w:p w14:paraId="23440460" w14:textId="7D367B16" w:rsidR="0055653F" w:rsidRPr="008113B9" w:rsidRDefault="00D979A6" w:rsidP="00995CAA">
            <w:pPr>
              <w:pStyle w:val="Prrafodelista"/>
              <w:numPr>
                <w:ilvl w:val="0"/>
                <w:numId w:val="10"/>
              </w:num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Diagnóstico y tratamiento de las situaciones de nivel máximo de gravedad y urgencia </w:t>
            </w:r>
          </w:p>
        </w:tc>
        <w:tc>
          <w:tcPr>
            <w:tcW w:w="5373" w:type="dxa"/>
            <w:gridSpan w:val="2"/>
          </w:tcPr>
          <w:p w14:paraId="0368A867" w14:textId="77777777" w:rsidR="00125CF5" w:rsidRPr="008113B9" w:rsidRDefault="00125CF5" w:rsidP="00995CAA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61111C81" w14:textId="1B19C2DE" w:rsidR="00125CF5" w:rsidRPr="009F1014" w:rsidRDefault="00125CF5" w:rsidP="00995CAA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9F1014">
              <w:rPr>
                <w:rFonts w:asciiTheme="minorHAnsi" w:hAnsiTheme="minorHAnsi" w:cstheme="minorHAnsi"/>
                <w:lang w:eastAsia="en-US"/>
              </w:rPr>
              <w:t xml:space="preserve">Identificar mediante clínica y apoyo diagnóstico las patologías y/o síndromes más </w:t>
            </w:r>
            <w:r w:rsidR="00D979A6">
              <w:rPr>
                <w:rFonts w:asciiTheme="minorHAnsi" w:hAnsiTheme="minorHAnsi" w:cstheme="minorHAnsi"/>
                <w:lang w:eastAsia="en-US"/>
              </w:rPr>
              <w:t>graves y urgentes</w:t>
            </w:r>
          </w:p>
          <w:p w14:paraId="687F7DB1" w14:textId="1DD98FC4" w:rsidR="00125CF5" w:rsidRDefault="00125CF5" w:rsidP="00995CAA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9F1014">
              <w:rPr>
                <w:rFonts w:asciiTheme="minorHAnsi" w:hAnsiTheme="minorHAnsi" w:cstheme="minorHAnsi"/>
                <w:lang w:eastAsia="en-US"/>
              </w:rPr>
              <w:t xml:space="preserve">Aplicar los tratamientos adecuados por </w:t>
            </w:r>
            <w:r w:rsidR="00D979A6">
              <w:rPr>
                <w:rFonts w:asciiTheme="minorHAnsi" w:hAnsiTheme="minorHAnsi" w:cstheme="minorHAnsi"/>
                <w:lang w:eastAsia="en-US"/>
              </w:rPr>
              <w:t xml:space="preserve">nivel de gravedad. </w:t>
            </w:r>
            <w:proofErr w:type="spellStart"/>
            <w:r w:rsidR="00D979A6">
              <w:rPr>
                <w:rFonts w:asciiTheme="minorHAnsi" w:hAnsiTheme="minorHAnsi" w:cstheme="minorHAnsi"/>
                <w:lang w:eastAsia="en-US"/>
              </w:rPr>
              <w:t>Triage</w:t>
            </w:r>
            <w:proofErr w:type="spellEnd"/>
          </w:p>
          <w:p w14:paraId="3E6D0947" w14:textId="7C1D0D3D" w:rsidR="00D979A6" w:rsidRDefault="00D979A6" w:rsidP="00995CAA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Calcular las dosis de los medicamentos de uso urgente en NNA</w:t>
            </w:r>
          </w:p>
          <w:p w14:paraId="54F89D43" w14:textId="729D17A0" w:rsidR="00125CF5" w:rsidRPr="00F93DEA" w:rsidRDefault="00D979A6" w:rsidP="00F65124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 w:rsidRPr="00F93DEA">
              <w:rPr>
                <w:rFonts w:asciiTheme="minorHAnsi" w:hAnsiTheme="minorHAnsi" w:cstheme="minorHAnsi"/>
                <w:lang w:eastAsia="en-US"/>
              </w:rPr>
              <w:t>Reanimar según edad y patología a NNA en situación crítica</w:t>
            </w:r>
          </w:p>
          <w:p w14:paraId="60B5E349" w14:textId="77777777" w:rsidR="00125CF5" w:rsidRPr="008113B9" w:rsidRDefault="00125CF5" w:rsidP="00995CAA">
            <w:pPr>
              <w:rPr>
                <w:rFonts w:asciiTheme="minorHAnsi" w:hAnsiTheme="minorHAnsi" w:cstheme="minorHAnsi"/>
                <w:lang w:val="es-CL" w:eastAsia="en-US"/>
              </w:rPr>
            </w:pPr>
          </w:p>
          <w:p w14:paraId="3CDD6074" w14:textId="77777777" w:rsidR="00125CF5" w:rsidRPr="008113B9" w:rsidRDefault="00125CF5" w:rsidP="00995CAA">
            <w:pPr>
              <w:rPr>
                <w:rFonts w:asciiTheme="minorHAnsi" w:hAnsiTheme="minorHAnsi" w:cstheme="minorHAnsi"/>
                <w:lang w:val="es-CL" w:eastAsia="en-US"/>
              </w:rPr>
            </w:pPr>
          </w:p>
        </w:tc>
      </w:tr>
    </w:tbl>
    <w:p w14:paraId="7DCDDF71" w14:textId="77777777" w:rsidR="00125CF5" w:rsidRPr="008113B9" w:rsidRDefault="00125CF5" w:rsidP="00AE6ED1">
      <w:pPr>
        <w:rPr>
          <w:rFonts w:asciiTheme="minorHAnsi" w:hAnsiTheme="minorHAnsi" w:cstheme="minorHAnsi"/>
          <w:b/>
          <w:bCs/>
        </w:rPr>
      </w:pPr>
    </w:p>
    <w:tbl>
      <w:tblPr>
        <w:tblpPr w:leftFromText="141" w:rightFromText="141" w:vertAnchor="text" w:horzAnchor="margin" w:tblpX="-147" w:tblpY="3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</w:tblGrid>
      <w:tr w:rsidR="00462152" w:rsidRPr="008113B9" w14:paraId="0F419222" w14:textId="77777777" w:rsidTr="00862D0E">
        <w:trPr>
          <w:trHeight w:val="330"/>
        </w:trPr>
        <w:tc>
          <w:tcPr>
            <w:tcW w:w="4111" w:type="dxa"/>
            <w:gridSpan w:val="2"/>
            <w:shd w:val="clear" w:color="auto" w:fill="F2F2F2"/>
            <w:vAlign w:val="center"/>
          </w:tcPr>
          <w:p w14:paraId="676A8DA2" w14:textId="77777777" w:rsidR="00462152" w:rsidRPr="008113B9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Metodologías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DC87BC8" w14:textId="77777777" w:rsidR="00462152" w:rsidRPr="008113B9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462152" w:rsidRPr="008113B9" w14:paraId="1B3DB082" w14:textId="77777777" w:rsidTr="00862D0E">
        <w:trPr>
          <w:trHeight w:val="255"/>
        </w:trPr>
        <w:tc>
          <w:tcPr>
            <w:tcW w:w="4111" w:type="dxa"/>
            <w:gridSpan w:val="2"/>
            <w:vAlign w:val="center"/>
          </w:tcPr>
          <w:p w14:paraId="2795BC00" w14:textId="499A24EE" w:rsidR="00D979A6" w:rsidRPr="005A3AF1" w:rsidRDefault="00D979A6" w:rsidP="005A3A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3AF1">
              <w:rPr>
                <w:rFonts w:asciiTheme="minorHAnsi" w:hAnsiTheme="minorHAnsi" w:cstheme="minorHAnsi"/>
              </w:rPr>
              <w:t xml:space="preserve">Clases </w:t>
            </w:r>
            <w:r w:rsidR="00F93DEA">
              <w:rPr>
                <w:rFonts w:asciiTheme="minorHAnsi" w:hAnsiTheme="minorHAnsi" w:cstheme="minorHAnsi"/>
              </w:rPr>
              <w:t>interactivas</w:t>
            </w:r>
            <w:r w:rsidRPr="005A3AF1">
              <w:rPr>
                <w:rFonts w:asciiTheme="minorHAnsi" w:hAnsiTheme="minorHAnsi" w:cstheme="minorHAnsi"/>
              </w:rPr>
              <w:t xml:space="preserve"> utilizando Zoom</w:t>
            </w:r>
            <w:r w:rsidR="00F93DEA">
              <w:rPr>
                <w:rFonts w:asciiTheme="minorHAnsi" w:hAnsiTheme="minorHAnsi" w:cstheme="minorHAnsi"/>
              </w:rPr>
              <w:t xml:space="preserve"> y </w:t>
            </w:r>
            <w:proofErr w:type="spellStart"/>
            <w:r w:rsidR="00F93DEA">
              <w:rPr>
                <w:rFonts w:asciiTheme="minorHAnsi" w:hAnsiTheme="minorHAnsi" w:cstheme="minorHAnsi"/>
              </w:rPr>
              <w:t>Mentimeter</w:t>
            </w:r>
            <w:proofErr w:type="spellEnd"/>
          </w:p>
          <w:p w14:paraId="13886F61" w14:textId="1FBCF47D" w:rsidR="00D979A6" w:rsidRPr="005A3AF1" w:rsidRDefault="00D979A6" w:rsidP="005A3A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3AF1">
              <w:rPr>
                <w:rFonts w:asciiTheme="minorHAnsi" w:hAnsiTheme="minorHAnsi" w:cstheme="minorHAnsi"/>
              </w:rPr>
              <w:t>Cápsulas grabadas de semiología y procedimientos</w:t>
            </w:r>
          </w:p>
          <w:p w14:paraId="07EF95C6" w14:textId="604A8A1A" w:rsidR="00D979A6" w:rsidRPr="005A3AF1" w:rsidRDefault="00D979A6" w:rsidP="005A3A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3AF1">
              <w:rPr>
                <w:rFonts w:asciiTheme="minorHAnsi" w:hAnsiTheme="minorHAnsi" w:cstheme="minorHAnsi"/>
              </w:rPr>
              <w:t>Lectura de textos elegidos según tema</w:t>
            </w:r>
          </w:p>
          <w:p w14:paraId="598137A5" w14:textId="1BB5A8A2" w:rsidR="00D979A6" w:rsidRPr="005A3AF1" w:rsidRDefault="00D979A6" w:rsidP="005A3A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3AF1">
              <w:rPr>
                <w:rFonts w:asciiTheme="minorHAnsi" w:hAnsiTheme="minorHAnsi" w:cstheme="minorHAnsi"/>
              </w:rPr>
              <w:t>Taller de presentación de caso clínico sincrónico</w:t>
            </w:r>
          </w:p>
          <w:p w14:paraId="618FDA2C" w14:textId="135C3A4E" w:rsidR="00462152" w:rsidRPr="005A3AF1" w:rsidRDefault="00D979A6" w:rsidP="005A3A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5A3AF1">
              <w:rPr>
                <w:rFonts w:asciiTheme="minorHAnsi" w:hAnsiTheme="minorHAnsi" w:cstheme="minorHAnsi"/>
              </w:rPr>
              <w:t xml:space="preserve">Clases grabadas </w:t>
            </w:r>
          </w:p>
          <w:p w14:paraId="66B1B02F" w14:textId="77777777" w:rsidR="00462152" w:rsidRPr="008113B9" w:rsidRDefault="00462152" w:rsidP="00862D0E">
            <w:pPr>
              <w:jc w:val="both"/>
              <w:rPr>
                <w:rFonts w:asciiTheme="minorHAnsi" w:hAnsiTheme="minorHAnsi" w:cstheme="minorHAnsi"/>
              </w:rPr>
            </w:pPr>
          </w:p>
          <w:p w14:paraId="49C0F1FC" w14:textId="77777777" w:rsidR="00462152" w:rsidRPr="008113B9" w:rsidRDefault="00462152" w:rsidP="00862D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vAlign w:val="center"/>
          </w:tcPr>
          <w:p w14:paraId="0A103481" w14:textId="221A845A" w:rsidR="00D210A2" w:rsidRDefault="00D979A6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Pruebas al final de la unidad 1</w:t>
            </w:r>
            <w:r w:rsidR="003510DE">
              <w:rPr>
                <w:rFonts w:asciiTheme="minorHAnsi" w:hAnsiTheme="minorHAnsi" w:cstheme="minorHAnsi"/>
                <w:color w:val="44546A" w:themeColor="text2"/>
              </w:rPr>
              <w:t>, 2</w:t>
            </w:r>
            <w:r w:rsidR="00BD6D3E">
              <w:rPr>
                <w:rFonts w:asciiTheme="minorHAnsi" w:hAnsiTheme="minorHAnsi" w:cstheme="minorHAnsi"/>
                <w:color w:val="44546A" w:themeColor="text2"/>
              </w:rPr>
              <w:t xml:space="preserve"> y 3</w:t>
            </w:r>
          </w:p>
          <w:p w14:paraId="61CFC2D8" w14:textId="08908400" w:rsidR="00462152" w:rsidRDefault="005A3AF1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 xml:space="preserve">Prueba </w:t>
            </w:r>
            <w:r w:rsidR="003510DE">
              <w:rPr>
                <w:rFonts w:asciiTheme="minorHAnsi" w:hAnsiTheme="minorHAnsi" w:cstheme="minorHAnsi"/>
                <w:color w:val="44546A" w:themeColor="text2"/>
              </w:rPr>
              <w:t>cada Unidad:</w:t>
            </w:r>
            <w:r>
              <w:rPr>
                <w:rFonts w:asciiTheme="minorHAnsi" w:hAnsiTheme="minorHAnsi" w:cstheme="minorHAnsi"/>
                <w:color w:val="44546A" w:themeColor="text2"/>
              </w:rPr>
              <w:t xml:space="preserve"> 33,3%</w:t>
            </w:r>
          </w:p>
          <w:p w14:paraId="2B24B4E4" w14:textId="79B18597" w:rsidR="00F93DEA" w:rsidRDefault="00F93DEA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No existe examen final</w:t>
            </w:r>
          </w:p>
          <w:p w14:paraId="1D465157" w14:textId="5A702B7A" w:rsidR="00462152" w:rsidRPr="008113B9" w:rsidRDefault="00E32F13" w:rsidP="00862D0E">
            <w:pPr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 xml:space="preserve">La asistencia a </w:t>
            </w:r>
            <w:r w:rsidR="00F93DEA">
              <w:rPr>
                <w:rFonts w:asciiTheme="minorHAnsi" w:hAnsiTheme="minorHAnsi" w:cstheme="minorHAnsi"/>
                <w:color w:val="44546A" w:themeColor="text2"/>
              </w:rPr>
              <w:t>clases interactivas</w:t>
            </w:r>
            <w:r>
              <w:rPr>
                <w:rFonts w:asciiTheme="minorHAnsi" w:hAnsiTheme="minorHAnsi" w:cstheme="minorHAnsi"/>
                <w:color w:val="44546A" w:themeColor="text2"/>
              </w:rPr>
              <w:t xml:space="preserve"> será de carácter obligatorio. Existe un mínimo de asistencia del 75%</w:t>
            </w:r>
            <w:commentRangeStart w:id="2"/>
            <w:r>
              <w:rPr>
                <w:rFonts w:asciiTheme="minorHAnsi" w:hAnsiTheme="minorHAnsi" w:cstheme="minorHAnsi"/>
                <w:color w:val="44546A" w:themeColor="text2"/>
              </w:rPr>
              <w:t xml:space="preserve">. </w:t>
            </w:r>
            <w:r w:rsidR="00F93DEA">
              <w:rPr>
                <w:rFonts w:asciiTheme="minorHAnsi" w:hAnsiTheme="minorHAnsi" w:cstheme="minorHAnsi"/>
                <w:color w:val="44546A" w:themeColor="text2"/>
              </w:rPr>
              <w:t xml:space="preserve"> </w:t>
            </w:r>
            <w:r>
              <w:rPr>
                <w:rFonts w:asciiTheme="minorHAnsi" w:hAnsiTheme="minorHAnsi" w:cstheme="minorHAnsi"/>
                <w:color w:val="44546A" w:themeColor="text2"/>
              </w:rPr>
              <w:t xml:space="preserve">Las actividades de talleres requieren un 100% de asistencia.   </w:t>
            </w:r>
            <w:commentRangeEnd w:id="2"/>
            <w:r>
              <w:rPr>
                <w:rStyle w:val="Refdecomentario"/>
              </w:rPr>
              <w:commentReference w:id="2"/>
            </w:r>
          </w:p>
          <w:p w14:paraId="2DAB2F2E" w14:textId="5B033F00" w:rsidR="00462152" w:rsidRPr="008113B9" w:rsidRDefault="00F93DEA" w:rsidP="00862D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4546A" w:themeColor="text2"/>
              </w:rPr>
              <w:t>Pa</w:t>
            </w:r>
            <w:r w:rsidRPr="00F93DEA">
              <w:rPr>
                <w:rFonts w:asciiTheme="minorHAnsi" w:hAnsiTheme="minorHAnsi" w:cstheme="minorHAnsi"/>
                <w:color w:val="44546A" w:themeColor="text2"/>
              </w:rPr>
              <w:t>ra aprobar el curso la nota final tiene que ser igual o superior a 4,0</w:t>
            </w:r>
          </w:p>
        </w:tc>
      </w:tr>
      <w:tr w:rsidR="00462152" w:rsidRPr="008113B9" w14:paraId="7EF9C3CB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28A938EE" w14:textId="5BA17504" w:rsidR="00462152" w:rsidRPr="008113B9" w:rsidRDefault="00462152" w:rsidP="00862D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Bibliografía </w:t>
            </w:r>
            <w:r w:rsidR="00AE6ED1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Fundamental</w:t>
            </w:r>
          </w:p>
        </w:tc>
      </w:tr>
      <w:tr w:rsidR="00AE6ED1" w:rsidRPr="008113B9" w14:paraId="38F42FE2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14:paraId="0C23BAF7" w14:textId="2F7A7D28" w:rsidR="00AE6ED1" w:rsidRPr="003510DE" w:rsidRDefault="009A0F88" w:rsidP="00862D0E">
            <w:pPr>
              <w:rPr>
                <w:rFonts w:asciiTheme="minorHAnsi" w:hAnsiTheme="minorHAnsi" w:cstheme="minorHAnsi"/>
                <w:bCs/>
                <w:lang w:val="es-CL"/>
              </w:rPr>
            </w:pPr>
            <w:r w:rsidRPr="003510DE">
              <w:rPr>
                <w:rFonts w:asciiTheme="minorHAnsi" w:hAnsiTheme="minorHAnsi" w:cstheme="minorHAnsi"/>
                <w:bCs/>
                <w:lang w:val="es-CL"/>
              </w:rPr>
              <w:t xml:space="preserve">Embriología Humana </w:t>
            </w:r>
            <w:proofErr w:type="spellStart"/>
            <w:r w:rsidRPr="003510DE">
              <w:rPr>
                <w:rFonts w:asciiTheme="minorHAnsi" w:hAnsiTheme="minorHAnsi" w:cstheme="minorHAnsi"/>
                <w:bCs/>
                <w:lang w:val="es-CL"/>
              </w:rPr>
              <w:t>Langman</w:t>
            </w:r>
            <w:proofErr w:type="spellEnd"/>
          </w:p>
          <w:p w14:paraId="2822B396" w14:textId="77777777" w:rsidR="009A0F88" w:rsidRPr="009A0F88" w:rsidRDefault="009A0F88" w:rsidP="00862D0E">
            <w:pPr>
              <w:rPr>
                <w:rFonts w:asciiTheme="minorHAnsi" w:hAnsiTheme="minorHAnsi" w:cstheme="minorHAnsi"/>
                <w:bCs/>
                <w:lang w:val="es-CL"/>
              </w:rPr>
            </w:pPr>
            <w:r w:rsidRPr="009A0F88">
              <w:rPr>
                <w:rFonts w:asciiTheme="minorHAnsi" w:hAnsiTheme="minorHAnsi" w:cstheme="minorHAnsi"/>
                <w:bCs/>
                <w:lang w:val="es-CL"/>
              </w:rPr>
              <w:t xml:space="preserve">Libro Tratado de Pediatría Nelson, </w:t>
            </w:r>
            <w:proofErr w:type="spellStart"/>
            <w:r w:rsidRPr="009A0F88">
              <w:rPr>
                <w:rFonts w:asciiTheme="minorHAnsi" w:hAnsiTheme="minorHAnsi" w:cstheme="minorHAnsi"/>
                <w:bCs/>
                <w:lang w:val="es-CL"/>
              </w:rPr>
              <w:t>Behram</w:t>
            </w:r>
            <w:proofErr w:type="spellEnd"/>
            <w:r w:rsidRPr="009A0F88">
              <w:rPr>
                <w:rFonts w:asciiTheme="minorHAnsi" w:hAnsiTheme="minorHAnsi" w:cstheme="minorHAnsi"/>
                <w:bCs/>
                <w:lang w:val="es-CL"/>
              </w:rPr>
              <w:t xml:space="preserve">, </w:t>
            </w:r>
            <w:proofErr w:type="spellStart"/>
            <w:r w:rsidRPr="009A0F88">
              <w:rPr>
                <w:rFonts w:asciiTheme="minorHAnsi" w:hAnsiTheme="minorHAnsi" w:cstheme="minorHAnsi"/>
                <w:bCs/>
                <w:lang w:val="es-CL"/>
              </w:rPr>
              <w:t>Kliegman</w:t>
            </w:r>
            <w:proofErr w:type="spellEnd"/>
            <w:r w:rsidRPr="009A0F88">
              <w:rPr>
                <w:rFonts w:asciiTheme="minorHAnsi" w:hAnsiTheme="minorHAnsi" w:cstheme="minorHAnsi"/>
                <w:bCs/>
                <w:lang w:val="es-CL"/>
              </w:rPr>
              <w:t xml:space="preserve"> y Jenson. </w:t>
            </w:r>
          </w:p>
          <w:p w14:paraId="38FB4B79" w14:textId="5B513331" w:rsidR="008113B9" w:rsidRPr="009A0F88" w:rsidRDefault="009A0F88" w:rsidP="00862D0E">
            <w:pPr>
              <w:rPr>
                <w:rFonts w:asciiTheme="minorHAnsi" w:hAnsiTheme="minorHAnsi" w:cstheme="minorHAnsi"/>
                <w:bCs/>
                <w:lang w:val="es-CL"/>
              </w:rPr>
            </w:pPr>
            <w:r w:rsidRPr="009A0F88">
              <w:rPr>
                <w:rFonts w:asciiTheme="minorHAnsi" w:hAnsiTheme="minorHAnsi" w:cstheme="minorHAnsi"/>
                <w:bCs/>
                <w:lang w:val="es-CL"/>
              </w:rPr>
              <w:t xml:space="preserve">Texto del </w:t>
            </w:r>
            <w:proofErr w:type="spellStart"/>
            <w:r w:rsidRPr="009A0F88">
              <w:rPr>
                <w:rFonts w:asciiTheme="minorHAnsi" w:hAnsiTheme="minorHAnsi" w:cstheme="minorHAnsi"/>
                <w:bCs/>
                <w:lang w:val="es-CL"/>
              </w:rPr>
              <w:t>Prof</w:t>
            </w:r>
            <w:proofErr w:type="spellEnd"/>
            <w:r w:rsidRPr="009A0F88">
              <w:rPr>
                <w:rFonts w:asciiTheme="minorHAnsi" w:hAnsiTheme="minorHAnsi" w:cstheme="minorHAnsi"/>
                <w:bCs/>
                <w:lang w:val="es-CL"/>
              </w:rPr>
              <w:t xml:space="preserve"> </w:t>
            </w:r>
            <w:proofErr w:type="spellStart"/>
            <w:r w:rsidRPr="009A0F88">
              <w:rPr>
                <w:rFonts w:asciiTheme="minorHAnsi" w:hAnsiTheme="minorHAnsi" w:cstheme="minorHAnsi"/>
                <w:bCs/>
                <w:lang w:val="es-CL"/>
              </w:rPr>
              <w:t>Meneghello</w:t>
            </w:r>
            <w:proofErr w:type="spellEnd"/>
            <w:r w:rsidRPr="009A0F88">
              <w:rPr>
                <w:rFonts w:asciiTheme="minorHAnsi" w:hAnsiTheme="minorHAnsi" w:cstheme="minorHAnsi"/>
                <w:bCs/>
                <w:lang w:val="es-CL"/>
              </w:rPr>
              <w:t xml:space="preserve"> Tratado de Pediatría </w:t>
            </w:r>
          </w:p>
          <w:p w14:paraId="30A68BB9" w14:textId="154B4A59" w:rsidR="009A0F88" w:rsidRPr="009A0F88" w:rsidRDefault="009A0F88" w:rsidP="009A0F88">
            <w:pP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9A0F88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URGENCIAS Y TRATAMIENTO DEL NIÑO GRAVE.pdf.  Autor: ANA SERRANO, JUAN CASADO FLORES</w:t>
            </w:r>
          </w:p>
          <w:p w14:paraId="5525BDE2" w14:textId="046FF028" w:rsidR="009A0F88" w:rsidRPr="009A0F88" w:rsidRDefault="009A0F88" w:rsidP="009A0F88">
            <w:pPr>
              <w:rPr>
                <w:rFonts w:asciiTheme="minorHAnsi" w:hAnsiTheme="minorHAnsi" w:cstheme="minorHAnsi"/>
                <w:bCs/>
                <w:lang w:val="es-CL"/>
              </w:rPr>
            </w:pPr>
            <w:r w:rsidRPr="009A0F88">
              <w:rPr>
                <w:rFonts w:asciiTheme="minorHAnsi" w:hAnsiTheme="minorHAnsi" w:cstheme="minorHAnsi"/>
                <w:bCs/>
                <w:lang w:val="es-CL"/>
              </w:rPr>
              <w:t>ISBN: 9788489834873</w:t>
            </w:r>
          </w:p>
          <w:p w14:paraId="3C62E4E6" w14:textId="09203310" w:rsidR="009A0F88" w:rsidRPr="009A0F88" w:rsidRDefault="009A0F88" w:rsidP="009A0F88">
            <w:pPr>
              <w:rPr>
                <w:rFonts w:asciiTheme="minorHAnsi" w:hAnsiTheme="minorHAnsi" w:cstheme="minorHAnsi"/>
                <w:bCs/>
              </w:rPr>
            </w:pPr>
            <w:r w:rsidRPr="009A0F88">
              <w:rPr>
                <w:rFonts w:asciiTheme="minorHAnsi" w:hAnsiTheme="minorHAnsi" w:cstheme="minorHAnsi"/>
                <w:bCs/>
                <w:lang w:val="es-CL"/>
              </w:rPr>
              <w:t>Guías Clínicas del Servicio de Pediatría Hospital Regional LBO</w:t>
            </w:r>
          </w:p>
        </w:tc>
      </w:tr>
      <w:tr w:rsidR="00AE6ED1" w:rsidRPr="008113B9" w14:paraId="7580FF66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5EBF8C94" w14:textId="67C12615" w:rsidR="00AE6ED1" w:rsidRPr="008113B9" w:rsidRDefault="00AE6ED1" w:rsidP="00862D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462152" w:rsidRPr="008113B9" w14:paraId="7E2A1EAB" w14:textId="77777777" w:rsidTr="00862D0E">
        <w:trPr>
          <w:trHeight w:val="240"/>
        </w:trPr>
        <w:tc>
          <w:tcPr>
            <w:tcW w:w="9214" w:type="dxa"/>
            <w:gridSpan w:val="3"/>
            <w:vAlign w:val="center"/>
          </w:tcPr>
          <w:p w14:paraId="4ED951EF" w14:textId="002DAD4F" w:rsidR="00462152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735E64AC" w14:textId="4BF69D34" w:rsidR="008113B9" w:rsidRDefault="009A0F88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 w:rsidRPr="009A0F88">
              <w:rPr>
                <w:rFonts w:asciiTheme="minorHAnsi" w:hAnsiTheme="minorHAnsi" w:cstheme="minorHAnsi"/>
                <w:lang w:eastAsia="en-US"/>
              </w:rPr>
              <w:t>Textos de Pediatría General como son los de los Prof. Arnoldo Quezada "Pediatría Ambulatoria</w:t>
            </w:r>
            <w:proofErr w:type="gramStart"/>
            <w:r w:rsidRPr="009A0F88">
              <w:rPr>
                <w:rFonts w:asciiTheme="minorHAnsi" w:hAnsiTheme="minorHAnsi" w:cstheme="minorHAnsi"/>
                <w:lang w:eastAsia="en-US"/>
              </w:rPr>
              <w:t>"  y</w:t>
            </w:r>
            <w:proofErr w:type="gramEnd"/>
            <w:r w:rsidRPr="009A0F88">
              <w:rPr>
                <w:rFonts w:asciiTheme="minorHAnsi" w:hAnsiTheme="minorHAnsi" w:cstheme="minorHAnsi"/>
                <w:lang w:eastAsia="en-US"/>
              </w:rPr>
              <w:t>/o  "Guía de Práctica Clínica en Pediatría" de Francisco Barrera</w:t>
            </w:r>
          </w:p>
          <w:p w14:paraId="2891BD82" w14:textId="0155FDDA" w:rsidR="008113B9" w:rsidRDefault="008113B9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5AF8383C" w14:textId="77777777" w:rsidR="008113B9" w:rsidRPr="008113B9" w:rsidRDefault="008113B9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</w:p>
          <w:p w14:paraId="02291C2A" w14:textId="77777777" w:rsidR="00462152" w:rsidRPr="009A0F88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462152" w:rsidRPr="008113B9" w14:paraId="37CAF8ED" w14:textId="77777777" w:rsidTr="00862D0E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30E774CB" w14:textId="1F5FA410" w:rsidR="00462152" w:rsidRPr="008113B9" w:rsidRDefault="008E65E8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Fecha última revisión: </w:t>
            </w:r>
          </w:p>
        </w:tc>
        <w:tc>
          <w:tcPr>
            <w:tcW w:w="6520" w:type="dxa"/>
            <w:gridSpan w:val="2"/>
            <w:vAlign w:val="center"/>
          </w:tcPr>
          <w:p w14:paraId="3A786517" w14:textId="25FD2B57" w:rsidR="00462152" w:rsidRPr="008113B9" w:rsidRDefault="003510DE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</w:t>
            </w:r>
            <w:r w:rsidR="009A0F88">
              <w:rPr>
                <w:rFonts w:asciiTheme="minorHAnsi" w:hAnsiTheme="minorHAnsi" w:cstheme="minorHAnsi"/>
                <w:lang w:eastAsia="en-US"/>
              </w:rPr>
              <w:t>/05/2021</w:t>
            </w:r>
          </w:p>
        </w:tc>
      </w:tr>
      <w:tr w:rsidR="00462152" w:rsidRPr="008113B9" w14:paraId="4F2B6205" w14:textId="77777777" w:rsidTr="00862D0E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00BC6036" w14:textId="4ABDEA0C" w:rsidR="00462152" w:rsidRPr="008113B9" w:rsidRDefault="00AE6ED1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visado por: </w:t>
            </w:r>
            <w:r w:rsidR="00462152" w:rsidRPr="008113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2"/>
            <w:vAlign w:val="center"/>
          </w:tcPr>
          <w:p w14:paraId="55C3AF5D" w14:textId="77777777" w:rsidR="00462152" w:rsidRPr="008113B9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14:paraId="4E5C39F3" w14:textId="77777777" w:rsidR="008C2F35" w:rsidRPr="008113B9" w:rsidRDefault="008C2F35" w:rsidP="00462152">
      <w:pPr>
        <w:rPr>
          <w:rFonts w:asciiTheme="minorHAnsi" w:hAnsiTheme="minorHAnsi" w:cstheme="minorHAnsi"/>
        </w:rPr>
      </w:pPr>
    </w:p>
    <w:sectPr w:rsidR="008C2F35" w:rsidRPr="008113B9" w:rsidSect="00AA3E7B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ARIO TORRES" w:date="2021-05-11T11:20:00Z" w:initials="MT">
    <w:p w14:paraId="6A749FDB" w14:textId="7F0926E9" w:rsidR="00E32F13" w:rsidRDefault="00E32F13">
      <w:pPr>
        <w:pStyle w:val="Textocomentario"/>
      </w:pPr>
      <w:r>
        <w:rPr>
          <w:rStyle w:val="Refdecomentario"/>
        </w:rPr>
        <w:annotationRef/>
      </w:r>
      <w:r>
        <w:t xml:space="preserve">Agregué esto porque en el caso de haber sesiones de simulación o talleres de ese estilo, la asistencia debe ser 100% obligatoria en esos casos.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749FD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4E6EF" w16cex:dateUtc="2021-05-11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749FDB" w16cid:durableId="2444E6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2CF23" w14:textId="77777777" w:rsidR="006A3AB2" w:rsidRDefault="006A3AB2" w:rsidP="00BA3348">
      <w:r>
        <w:separator/>
      </w:r>
    </w:p>
  </w:endnote>
  <w:endnote w:type="continuationSeparator" w:id="0">
    <w:p w14:paraId="05512392" w14:textId="77777777" w:rsidR="006A3AB2" w:rsidRDefault="006A3AB2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6C1001" w:rsidRDefault="006C1001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6F614CCF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1336D"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6C1001" w:rsidRDefault="006C1001" w:rsidP="003D3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5CFA" w14:textId="77777777" w:rsidR="006A3AB2" w:rsidRDefault="006A3AB2" w:rsidP="00BA3348">
      <w:r>
        <w:separator/>
      </w:r>
    </w:p>
  </w:footnote>
  <w:footnote w:type="continuationSeparator" w:id="0">
    <w:p w14:paraId="472130B2" w14:textId="77777777" w:rsidR="006A3AB2" w:rsidRDefault="006A3AB2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6C1001" w:rsidRDefault="006C1001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6C1001" w:rsidRDefault="006C1001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5669" w14:textId="77777777" w:rsidR="006C1001" w:rsidRDefault="006C1001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692"/>
    <w:multiLevelType w:val="hybridMultilevel"/>
    <w:tmpl w:val="B60EEA22"/>
    <w:lvl w:ilvl="0" w:tplc="E69A57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576203DE"/>
    <w:multiLevelType w:val="hybridMultilevel"/>
    <w:tmpl w:val="01CAE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9185A0F"/>
    <w:multiLevelType w:val="hybridMultilevel"/>
    <w:tmpl w:val="74CAD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O TORRES">
    <w15:presenceInfo w15:providerId="None" w15:userId="MARIO TORR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48"/>
    <w:rsid w:val="0003287B"/>
    <w:rsid w:val="000570FC"/>
    <w:rsid w:val="000A36EF"/>
    <w:rsid w:val="000B5C42"/>
    <w:rsid w:val="000E0C2A"/>
    <w:rsid w:val="00125CF5"/>
    <w:rsid w:val="00144438"/>
    <w:rsid w:val="00173210"/>
    <w:rsid w:val="001E56AE"/>
    <w:rsid w:val="00212EC3"/>
    <w:rsid w:val="00232E81"/>
    <w:rsid w:val="00261C14"/>
    <w:rsid w:val="002A7BB1"/>
    <w:rsid w:val="002F0D2D"/>
    <w:rsid w:val="00326375"/>
    <w:rsid w:val="00335991"/>
    <w:rsid w:val="003510DE"/>
    <w:rsid w:val="0035252B"/>
    <w:rsid w:val="003A348C"/>
    <w:rsid w:val="003C7FF3"/>
    <w:rsid w:val="003D3509"/>
    <w:rsid w:val="003D4236"/>
    <w:rsid w:val="003E145E"/>
    <w:rsid w:val="00404E5A"/>
    <w:rsid w:val="00417CE1"/>
    <w:rsid w:val="00424E6E"/>
    <w:rsid w:val="00452597"/>
    <w:rsid w:val="0045572A"/>
    <w:rsid w:val="004564FA"/>
    <w:rsid w:val="00462152"/>
    <w:rsid w:val="00462AC2"/>
    <w:rsid w:val="00471D20"/>
    <w:rsid w:val="004879BA"/>
    <w:rsid w:val="004A1C1F"/>
    <w:rsid w:val="004B50EC"/>
    <w:rsid w:val="004D6A18"/>
    <w:rsid w:val="00554804"/>
    <w:rsid w:val="0055600A"/>
    <w:rsid w:val="0055653F"/>
    <w:rsid w:val="005757AD"/>
    <w:rsid w:val="00594B5A"/>
    <w:rsid w:val="005A3AF1"/>
    <w:rsid w:val="005B0866"/>
    <w:rsid w:val="005F63F3"/>
    <w:rsid w:val="006136BE"/>
    <w:rsid w:val="00613A7B"/>
    <w:rsid w:val="006146B0"/>
    <w:rsid w:val="00671FA5"/>
    <w:rsid w:val="00697A74"/>
    <w:rsid w:val="006A3AB2"/>
    <w:rsid w:val="006C1001"/>
    <w:rsid w:val="006D5D54"/>
    <w:rsid w:val="00752F76"/>
    <w:rsid w:val="00770052"/>
    <w:rsid w:val="007779AC"/>
    <w:rsid w:val="00797672"/>
    <w:rsid w:val="007B2909"/>
    <w:rsid w:val="007D53BD"/>
    <w:rsid w:val="007E155A"/>
    <w:rsid w:val="008113B9"/>
    <w:rsid w:val="008516CD"/>
    <w:rsid w:val="00856E81"/>
    <w:rsid w:val="00862D0E"/>
    <w:rsid w:val="0088659F"/>
    <w:rsid w:val="00893CBE"/>
    <w:rsid w:val="00895A63"/>
    <w:rsid w:val="008C2F35"/>
    <w:rsid w:val="008D1D85"/>
    <w:rsid w:val="008D519E"/>
    <w:rsid w:val="008E65E8"/>
    <w:rsid w:val="008F1547"/>
    <w:rsid w:val="00904DE1"/>
    <w:rsid w:val="009072B4"/>
    <w:rsid w:val="00915ADC"/>
    <w:rsid w:val="009175CF"/>
    <w:rsid w:val="009261A0"/>
    <w:rsid w:val="00942AD5"/>
    <w:rsid w:val="00965186"/>
    <w:rsid w:val="00967A10"/>
    <w:rsid w:val="00967FC5"/>
    <w:rsid w:val="0097211B"/>
    <w:rsid w:val="009A0F88"/>
    <w:rsid w:val="009B06F4"/>
    <w:rsid w:val="009E4A32"/>
    <w:rsid w:val="009F1014"/>
    <w:rsid w:val="00A26947"/>
    <w:rsid w:val="00A63FA6"/>
    <w:rsid w:val="00AA3E7B"/>
    <w:rsid w:val="00AB2A83"/>
    <w:rsid w:val="00AC0AD1"/>
    <w:rsid w:val="00AC1C82"/>
    <w:rsid w:val="00AD594F"/>
    <w:rsid w:val="00AE6ED1"/>
    <w:rsid w:val="00AF00FE"/>
    <w:rsid w:val="00AF70C3"/>
    <w:rsid w:val="00B079F3"/>
    <w:rsid w:val="00B10E9A"/>
    <w:rsid w:val="00B5601A"/>
    <w:rsid w:val="00B61360"/>
    <w:rsid w:val="00B6623C"/>
    <w:rsid w:val="00BA3348"/>
    <w:rsid w:val="00BB22F8"/>
    <w:rsid w:val="00BD6D3E"/>
    <w:rsid w:val="00BE4FD0"/>
    <w:rsid w:val="00C02C42"/>
    <w:rsid w:val="00C140CB"/>
    <w:rsid w:val="00C20E15"/>
    <w:rsid w:val="00C21A51"/>
    <w:rsid w:val="00C23ED4"/>
    <w:rsid w:val="00C30DF2"/>
    <w:rsid w:val="00C40605"/>
    <w:rsid w:val="00C4463C"/>
    <w:rsid w:val="00C85194"/>
    <w:rsid w:val="00CC4D77"/>
    <w:rsid w:val="00CE1FB0"/>
    <w:rsid w:val="00D210A2"/>
    <w:rsid w:val="00D34F64"/>
    <w:rsid w:val="00D5463A"/>
    <w:rsid w:val="00D929C7"/>
    <w:rsid w:val="00D979A6"/>
    <w:rsid w:val="00DC66A5"/>
    <w:rsid w:val="00DD1C05"/>
    <w:rsid w:val="00DE21D9"/>
    <w:rsid w:val="00DE35F1"/>
    <w:rsid w:val="00E050F3"/>
    <w:rsid w:val="00E07C3C"/>
    <w:rsid w:val="00E32F13"/>
    <w:rsid w:val="00E7285E"/>
    <w:rsid w:val="00EA45EE"/>
    <w:rsid w:val="00F1336D"/>
    <w:rsid w:val="00F93DEA"/>
    <w:rsid w:val="00FB05FB"/>
    <w:rsid w:val="00FC7B15"/>
    <w:rsid w:val="00FD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05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10417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Heidy Leiva</cp:lastModifiedBy>
  <cp:revision>2</cp:revision>
  <cp:lastPrinted>2020-01-13T13:15:00Z</cp:lastPrinted>
  <dcterms:created xsi:type="dcterms:W3CDTF">2021-05-24T12:55:00Z</dcterms:created>
  <dcterms:modified xsi:type="dcterms:W3CDTF">2021-05-24T12:55:00Z</dcterms:modified>
  <cp:category/>
</cp:coreProperties>
</file>