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2D7B4" w14:textId="77777777" w:rsidR="006479CF" w:rsidRPr="00CB4862" w:rsidRDefault="002D7A5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4862">
        <w:rPr>
          <w:b/>
          <w:sz w:val="22"/>
          <w:szCs w:val="22"/>
        </w:rPr>
        <w:t>PROGRAMA DE CURSO</w:t>
      </w:r>
    </w:p>
    <w:p w14:paraId="2799D01C" w14:textId="77777777" w:rsidR="006479CF" w:rsidRPr="00CB4862" w:rsidRDefault="006479CF">
      <w:pPr>
        <w:jc w:val="center"/>
        <w:rPr>
          <w:b/>
          <w:sz w:val="22"/>
          <w:szCs w:val="22"/>
        </w:rPr>
      </w:pPr>
    </w:p>
    <w:tbl>
      <w:tblPr>
        <w:tblStyle w:val="a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6479CF" w:rsidRPr="00CB4862" w14:paraId="4D04E027" w14:textId="7777777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52D1931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Nombre del curso (en castellano y en inglés)</w:t>
            </w:r>
          </w:p>
        </w:tc>
      </w:tr>
      <w:tr w:rsidR="006479CF" w:rsidRPr="00CB4862" w14:paraId="68275787" w14:textId="77777777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F18093D" w14:textId="79D845B2" w:rsidR="006479CF" w:rsidRPr="00CB4862" w:rsidRDefault="004E1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sociales regionales</w:t>
            </w:r>
            <w:r w:rsidR="002D7A5F" w:rsidRPr="00CB486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Regional</w:t>
            </w:r>
            <w:r w:rsidR="002D7A5F" w:rsidRPr="00CB4862">
              <w:rPr>
                <w:sz w:val="22"/>
                <w:szCs w:val="22"/>
              </w:rPr>
              <w:t xml:space="preserve"> Social Sciences</w:t>
            </w:r>
          </w:p>
        </w:tc>
      </w:tr>
      <w:tr w:rsidR="006479CF" w:rsidRPr="00CB4862" w14:paraId="6C7D84CD" w14:textId="77777777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4855C53D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D7C7DEB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BF7622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Código</w:t>
            </w:r>
          </w:p>
        </w:tc>
      </w:tr>
      <w:tr w:rsidR="006479CF" w:rsidRPr="00CB4862" w14:paraId="164C0986" w14:textId="77777777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65C985F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Ciencias Sociales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94E3D91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Psicología</w:t>
            </w:r>
          </w:p>
          <w:p w14:paraId="599CC156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Ingeniería Comercial</w:t>
            </w:r>
          </w:p>
          <w:p w14:paraId="6DB1DC07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Administración Pública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B52E5F0" w14:textId="77777777" w:rsidR="006479CF" w:rsidRPr="00CB4862" w:rsidRDefault="006479CF">
            <w:pPr>
              <w:jc w:val="center"/>
              <w:rPr>
                <w:sz w:val="22"/>
                <w:szCs w:val="22"/>
              </w:rPr>
            </w:pPr>
          </w:p>
        </w:tc>
      </w:tr>
      <w:tr w:rsidR="006479CF" w:rsidRPr="00CB4862" w14:paraId="70D31216" w14:textId="77777777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7E160B47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2EBBAC70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Tipo de actividad curricular</w:t>
            </w:r>
          </w:p>
        </w:tc>
      </w:tr>
      <w:tr w:rsidR="006479CF" w:rsidRPr="00CB4862" w14:paraId="53EF4AA7" w14:textId="77777777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6C69C82E" w14:textId="6F97AB5F" w:rsidR="006479CF" w:rsidRPr="00CB4862" w:rsidRDefault="004E1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Segundo</w:t>
            </w:r>
            <w:r w:rsidR="002D7A5F" w:rsidRPr="00CB4862">
              <w:rPr>
                <w:sz w:val="22"/>
                <w:szCs w:val="22"/>
              </w:rPr>
              <w:t xml:space="preserve"> Semestre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31318605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Obligatoria</w:t>
            </w:r>
          </w:p>
        </w:tc>
      </w:tr>
      <w:tr w:rsidR="006479CF" w:rsidRPr="00CB4862" w14:paraId="5D3969FE" w14:textId="77777777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1E0FC48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5DF3636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Correquisitos</w:t>
            </w:r>
          </w:p>
        </w:tc>
      </w:tr>
      <w:tr w:rsidR="006479CF" w:rsidRPr="00CB4862" w14:paraId="1DEF8DFB" w14:textId="77777777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7EA40D9C" w14:textId="77777777" w:rsidR="006479CF" w:rsidRPr="00CB4862" w:rsidRDefault="002D7A5F">
            <w:pPr>
              <w:jc w:val="center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Sin prerrequisitos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76AB1FCA" w14:textId="77777777" w:rsidR="006479CF" w:rsidRPr="00CB4862" w:rsidRDefault="002D7A5F">
            <w:pPr>
              <w:jc w:val="center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Sin correquisitos</w:t>
            </w:r>
          </w:p>
        </w:tc>
      </w:tr>
      <w:tr w:rsidR="006479CF" w:rsidRPr="00CB4862" w14:paraId="1B5B8CED" w14:textId="77777777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A26AAEE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Créditos</w:t>
            </w:r>
            <w:r w:rsidRPr="00CB4862">
              <w:rPr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087830A6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Total horas a la semana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05EF0F06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3F200DEE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Horas de trabajo </w:t>
            </w:r>
          </w:p>
          <w:p w14:paraId="4BC33881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no presencial a la semana</w:t>
            </w:r>
          </w:p>
        </w:tc>
      </w:tr>
      <w:tr w:rsidR="006479CF" w:rsidRPr="00CB4862" w14:paraId="23838AE2" w14:textId="77777777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223A0E55" w14:textId="5B3C5714" w:rsidR="006479CF" w:rsidRPr="00CB4862" w:rsidRDefault="00D138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8448921" w14:textId="1B2F9ACF" w:rsidR="006479CF" w:rsidRPr="00A87536" w:rsidRDefault="00D138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684D7DF1" w14:textId="30F62630" w:rsidR="006479CF" w:rsidRPr="00CB4862" w:rsidRDefault="00210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E58746" w14:textId="798DE636" w:rsidR="006479CF" w:rsidRPr="00CB4862" w:rsidRDefault="00D138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6479CF" w:rsidRPr="00CB4862" w14:paraId="6A15963A" w14:textId="77777777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0873BCB9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B1BB6A9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13B46BD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Subcompetencias</w:t>
            </w:r>
          </w:p>
        </w:tc>
      </w:tr>
      <w:tr w:rsidR="000202A0" w:rsidRPr="00CB4862" w14:paraId="2AD2FE71" w14:textId="77777777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419F87F6" w14:textId="0943E43A" w:rsidR="000202A0" w:rsidRPr="00D138E7" w:rsidRDefault="00FF4222" w:rsidP="001C4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Ingeniería Comercial – </w:t>
            </w:r>
            <w:r w:rsidR="001C4C2B">
              <w:rPr>
                <w:sz w:val="22"/>
                <w:szCs w:val="22"/>
              </w:rPr>
              <w:t>Ciencias Básicas</w:t>
            </w:r>
            <w:r w:rsidR="004B74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C9742BD" w14:textId="77777777" w:rsidR="001C4C2B" w:rsidRDefault="001C4C2B" w:rsidP="004B74BF">
            <w:pPr>
              <w:jc w:val="center"/>
              <w:rPr>
                <w:b/>
                <w:sz w:val="22"/>
                <w:szCs w:val="22"/>
              </w:rPr>
            </w:pPr>
          </w:p>
          <w:p w14:paraId="246570C8" w14:textId="1ABBF62B" w:rsidR="000202A0" w:rsidRDefault="00FF4222" w:rsidP="004B7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1,2 </w:t>
            </w:r>
            <w:r w:rsidR="001C4C2B">
              <w:rPr>
                <w:b/>
                <w:sz w:val="22"/>
                <w:szCs w:val="22"/>
              </w:rPr>
              <w:t>y 3</w:t>
            </w:r>
          </w:p>
          <w:p w14:paraId="202FC02F" w14:textId="4B87661E" w:rsidR="004B74BF" w:rsidRPr="00D138E7" w:rsidRDefault="004B74BF" w:rsidP="004B74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2ECA06A" w14:textId="77777777" w:rsidR="000202A0" w:rsidRPr="00CB4862" w:rsidRDefault="00020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79CF" w:rsidRPr="00CB4862" w14:paraId="550D17D6" w14:textId="77777777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5931198B" w14:textId="6C39EA52" w:rsidR="006479CF" w:rsidRPr="00D138E7" w:rsidRDefault="00DE3F00" w:rsidP="0022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Psicología – </w:t>
            </w:r>
            <w:r w:rsidR="002220BD">
              <w:rPr>
                <w:sz w:val="22"/>
                <w:szCs w:val="22"/>
              </w:rPr>
              <w:t xml:space="preserve">1 y 6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F2B8FED" w14:textId="77777777" w:rsidR="001C4C2B" w:rsidRDefault="001C4C2B">
            <w:pPr>
              <w:jc w:val="center"/>
              <w:rPr>
                <w:b/>
                <w:sz w:val="22"/>
                <w:szCs w:val="22"/>
              </w:rPr>
            </w:pPr>
          </w:p>
          <w:p w14:paraId="04DF384A" w14:textId="22EB930F" w:rsidR="000202A0" w:rsidRDefault="004B7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  <w:r w:rsidR="002220BD">
              <w:rPr>
                <w:b/>
                <w:sz w:val="22"/>
                <w:szCs w:val="22"/>
              </w:rPr>
              <w:t xml:space="preserve"> (1</w:t>
            </w:r>
            <w:r>
              <w:rPr>
                <w:b/>
                <w:sz w:val="22"/>
                <w:szCs w:val="22"/>
              </w:rPr>
              <w:t>)</w:t>
            </w:r>
          </w:p>
          <w:p w14:paraId="21E812F2" w14:textId="77777777" w:rsidR="002220BD" w:rsidRDefault="002220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 y 6.2 (6)</w:t>
            </w:r>
          </w:p>
          <w:p w14:paraId="64CF648A" w14:textId="5BE4E466" w:rsidR="001C4C2B" w:rsidRPr="00D138E7" w:rsidRDefault="001C4C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350FD2B" w14:textId="77777777" w:rsidR="006479CF" w:rsidRPr="00CB4862" w:rsidRDefault="006479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2A0" w:rsidRPr="00CB4862" w14:paraId="38B339D9" w14:textId="77777777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6A37D850" w14:textId="15C5A805" w:rsidR="000202A0" w:rsidRDefault="00FF4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Administración pública - </w:t>
            </w:r>
            <w:r w:rsidR="000202A0">
              <w:rPr>
                <w:sz w:val="22"/>
                <w:szCs w:val="22"/>
              </w:rPr>
              <w:t>II y III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53D51EA" w14:textId="77777777" w:rsidR="001C4C2B" w:rsidRDefault="001C4C2B" w:rsidP="000202A0">
            <w:pPr>
              <w:jc w:val="center"/>
              <w:rPr>
                <w:b/>
                <w:sz w:val="22"/>
                <w:szCs w:val="22"/>
              </w:rPr>
            </w:pPr>
          </w:p>
          <w:p w14:paraId="0F0B204C" w14:textId="024D9408" w:rsidR="000202A0" w:rsidRPr="00D138E7" w:rsidRDefault="000202A0" w:rsidP="0002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y</w:t>
            </w:r>
            <w:r w:rsidRPr="00D138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Pr="00D138E7">
              <w:rPr>
                <w:b/>
                <w:sz w:val="22"/>
                <w:szCs w:val="22"/>
              </w:rPr>
              <w:t xml:space="preserve"> (A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38E7">
              <w:rPr>
                <w:b/>
                <w:sz w:val="22"/>
                <w:szCs w:val="22"/>
              </w:rPr>
              <w:t>ll)</w:t>
            </w:r>
          </w:p>
          <w:p w14:paraId="38E2CDDD" w14:textId="77777777" w:rsidR="000202A0" w:rsidRDefault="000202A0" w:rsidP="000202A0">
            <w:pPr>
              <w:jc w:val="center"/>
              <w:rPr>
                <w:b/>
                <w:sz w:val="22"/>
                <w:szCs w:val="22"/>
              </w:rPr>
            </w:pPr>
            <w:r w:rsidRPr="00D138E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 5 y 7</w:t>
            </w:r>
            <w:r w:rsidRPr="00D138E7">
              <w:rPr>
                <w:b/>
                <w:sz w:val="22"/>
                <w:szCs w:val="22"/>
              </w:rPr>
              <w:t xml:space="preserve"> (AIII)</w:t>
            </w:r>
          </w:p>
          <w:p w14:paraId="3EF14170" w14:textId="6A8CDEB5" w:rsidR="00EC4B9B" w:rsidRDefault="00EC4B9B" w:rsidP="0002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y 5 (Transversales) </w:t>
            </w:r>
          </w:p>
          <w:p w14:paraId="7B726B5F" w14:textId="77777777" w:rsidR="000202A0" w:rsidRPr="00D138E7" w:rsidRDefault="0002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F8E1472" w14:textId="77777777" w:rsidR="000202A0" w:rsidRPr="00CB4862" w:rsidRDefault="000202A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C17AB83" w14:textId="77777777" w:rsidR="00645AA9" w:rsidRDefault="00645AA9" w:rsidP="00317B1C">
      <w:pPr>
        <w:rPr>
          <w:sz w:val="22"/>
          <w:szCs w:val="22"/>
        </w:rPr>
      </w:pPr>
    </w:p>
    <w:p w14:paraId="7F87B967" w14:textId="77777777" w:rsidR="001C4C2B" w:rsidRDefault="001C4C2B" w:rsidP="00317B1C">
      <w:pPr>
        <w:rPr>
          <w:sz w:val="22"/>
          <w:szCs w:val="22"/>
        </w:rPr>
      </w:pPr>
    </w:p>
    <w:p w14:paraId="14E0AEBD" w14:textId="77777777" w:rsidR="001C4C2B" w:rsidRDefault="001C4C2B" w:rsidP="00317B1C">
      <w:pPr>
        <w:rPr>
          <w:sz w:val="22"/>
          <w:szCs w:val="22"/>
        </w:rPr>
      </w:pPr>
    </w:p>
    <w:p w14:paraId="0A9C4821" w14:textId="77777777" w:rsidR="001C4C2B" w:rsidRDefault="001C4C2B" w:rsidP="00317B1C">
      <w:pPr>
        <w:rPr>
          <w:sz w:val="22"/>
          <w:szCs w:val="22"/>
        </w:rPr>
      </w:pPr>
    </w:p>
    <w:p w14:paraId="2887C7B2" w14:textId="77777777" w:rsidR="001C4C2B" w:rsidRDefault="001C4C2B" w:rsidP="00317B1C">
      <w:pPr>
        <w:rPr>
          <w:sz w:val="22"/>
          <w:szCs w:val="22"/>
        </w:rPr>
      </w:pPr>
    </w:p>
    <w:p w14:paraId="7C04C9DB" w14:textId="77777777" w:rsidR="001C4C2B" w:rsidRDefault="001C4C2B" w:rsidP="00317B1C">
      <w:pPr>
        <w:rPr>
          <w:sz w:val="22"/>
          <w:szCs w:val="22"/>
        </w:rPr>
      </w:pPr>
    </w:p>
    <w:p w14:paraId="5EC0E0BA" w14:textId="77777777" w:rsidR="001C4C2B" w:rsidRDefault="001C4C2B" w:rsidP="00317B1C">
      <w:pPr>
        <w:rPr>
          <w:sz w:val="22"/>
          <w:szCs w:val="22"/>
        </w:rPr>
      </w:pPr>
    </w:p>
    <w:p w14:paraId="287A1750" w14:textId="77777777" w:rsidR="001C4C2B" w:rsidRDefault="001C4C2B" w:rsidP="00317B1C">
      <w:pPr>
        <w:rPr>
          <w:sz w:val="22"/>
          <w:szCs w:val="22"/>
        </w:rPr>
      </w:pPr>
    </w:p>
    <w:p w14:paraId="6EDD266F" w14:textId="77777777" w:rsidR="001C4C2B" w:rsidRDefault="001C4C2B" w:rsidP="00317B1C">
      <w:pPr>
        <w:rPr>
          <w:sz w:val="22"/>
          <w:szCs w:val="22"/>
        </w:rPr>
      </w:pPr>
    </w:p>
    <w:p w14:paraId="35187061" w14:textId="77777777" w:rsidR="001C4C2B" w:rsidRDefault="001C4C2B" w:rsidP="00317B1C">
      <w:pPr>
        <w:rPr>
          <w:sz w:val="22"/>
          <w:szCs w:val="22"/>
        </w:rPr>
      </w:pPr>
    </w:p>
    <w:p w14:paraId="059BFD0D" w14:textId="77777777" w:rsidR="001C4C2B" w:rsidRDefault="001C4C2B" w:rsidP="00317B1C">
      <w:pPr>
        <w:rPr>
          <w:sz w:val="22"/>
          <w:szCs w:val="22"/>
        </w:rPr>
      </w:pPr>
    </w:p>
    <w:p w14:paraId="4C479DF5" w14:textId="77777777" w:rsidR="001C4C2B" w:rsidRDefault="001C4C2B" w:rsidP="00317B1C">
      <w:pPr>
        <w:rPr>
          <w:sz w:val="22"/>
          <w:szCs w:val="22"/>
        </w:rPr>
      </w:pPr>
    </w:p>
    <w:p w14:paraId="7283AFB8" w14:textId="77777777" w:rsidR="001C4C2B" w:rsidRDefault="001C4C2B" w:rsidP="00317B1C">
      <w:pPr>
        <w:rPr>
          <w:sz w:val="22"/>
          <w:szCs w:val="22"/>
        </w:rPr>
      </w:pPr>
    </w:p>
    <w:tbl>
      <w:tblPr>
        <w:tblStyle w:val="a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6"/>
      </w:tblGrid>
      <w:tr w:rsidR="001C4C2B" w:rsidRPr="00CB4862" w14:paraId="130937C5" w14:textId="77777777" w:rsidTr="00FC3C5F">
        <w:trPr>
          <w:trHeight w:val="417"/>
          <w:jc w:val="center"/>
        </w:trPr>
        <w:tc>
          <w:tcPr>
            <w:tcW w:w="9236" w:type="dxa"/>
            <w:shd w:val="clear" w:color="auto" w:fill="F2F2F2"/>
            <w:vAlign w:val="center"/>
          </w:tcPr>
          <w:p w14:paraId="303597B1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Propósito general del curso</w:t>
            </w:r>
          </w:p>
        </w:tc>
      </w:tr>
      <w:tr w:rsidR="001C4C2B" w:rsidRPr="00CB4862" w14:paraId="53EEF129" w14:textId="77777777" w:rsidTr="00FC3C5F">
        <w:trPr>
          <w:trHeight w:val="571"/>
          <w:jc w:val="center"/>
        </w:trPr>
        <w:tc>
          <w:tcPr>
            <w:tcW w:w="9236" w:type="dxa"/>
            <w:shd w:val="clear" w:color="auto" w:fill="auto"/>
            <w:vAlign w:val="center"/>
          </w:tcPr>
          <w:p w14:paraId="63AD4B91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</w:p>
          <w:p w14:paraId="0A38F310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 w:rsidRPr="004201A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curso </w:t>
            </w:r>
            <w:r w:rsidRPr="004201A1">
              <w:rPr>
                <w:sz w:val="22"/>
                <w:szCs w:val="22"/>
              </w:rPr>
              <w:t>está orientado a iniciar a l</w:t>
            </w:r>
            <w:r>
              <w:rPr>
                <w:sz w:val="22"/>
                <w:szCs w:val="22"/>
              </w:rPr>
              <w:t>a</w:t>
            </w:r>
            <w:r w:rsidRPr="004201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y los </w:t>
            </w:r>
            <w:r w:rsidRPr="004201A1">
              <w:rPr>
                <w:sz w:val="22"/>
                <w:szCs w:val="22"/>
              </w:rPr>
              <w:t>estudiantes en el oficio</w:t>
            </w:r>
            <w:r>
              <w:rPr>
                <w:sz w:val="22"/>
                <w:szCs w:val="22"/>
              </w:rPr>
              <w:t xml:space="preserve"> </w:t>
            </w:r>
            <w:r w:rsidRPr="004201A1">
              <w:rPr>
                <w:sz w:val="22"/>
                <w:szCs w:val="22"/>
              </w:rPr>
              <w:t>de la investigación aplicada</w:t>
            </w:r>
            <w:r>
              <w:rPr>
                <w:sz w:val="22"/>
                <w:szCs w:val="22"/>
              </w:rPr>
              <w:t xml:space="preserve"> en ciencias sociales, y en la relevancia del enfoque regional como parte de su formación académica y profesional</w:t>
            </w:r>
            <w:r w:rsidRPr="004201A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La asignatura proporciona las claves de un entendimiento de la práctica profesional, que integra la perspectiva local y territorial, considerando problemáticas y ejemplos de relevancia para las ciencias sociales, así como también para cada una de las disciplinas que concurren al curso (Administración Pública, Economía, Psicología).</w:t>
            </w:r>
          </w:p>
          <w:p w14:paraId="45D16A2E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0DE3377D" w14:textId="77777777" w:rsidR="001C4C2B" w:rsidRDefault="001C4C2B" w:rsidP="00FC3C5F">
            <w:pPr>
              <w:jc w:val="both"/>
              <w:rPr>
                <w:sz w:val="22"/>
                <w:szCs w:val="22"/>
                <w:lang w:val="es-ES"/>
              </w:rPr>
            </w:pPr>
            <w:r w:rsidRPr="002100DE">
              <w:rPr>
                <w:sz w:val="22"/>
                <w:szCs w:val="22"/>
                <w:lang w:val="es-ES"/>
              </w:rPr>
              <w:t>E</w:t>
            </w:r>
            <w:r>
              <w:rPr>
                <w:sz w:val="22"/>
                <w:szCs w:val="22"/>
                <w:lang w:val="es-ES"/>
              </w:rPr>
              <w:t>se propósito general se afronta hilvanando la escucha de diversos/as investigadores/as sociales que han profundizado en estudios sobre la sociedad regional de O’Higgins, con reflexiones grupales guiadas en formato taller.</w:t>
            </w:r>
            <w:r w:rsidRPr="002100DE"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 xml:space="preserve">De este modo, a lo largo del curso se articulan exposiciones teórico-prácticas sobre las tendencias fundamentales que caracterizan a la sociedad local en distintos ámbitos, y talleres reflexivos y metodológicos orientados a problematizar e interpretar las evidencias y reflexiones presentadas por los expositores en sus charlas. </w:t>
            </w:r>
          </w:p>
          <w:p w14:paraId="60D4628B" w14:textId="77777777" w:rsidR="001C4C2B" w:rsidRDefault="001C4C2B" w:rsidP="00FC3C5F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4ED547CF" w14:textId="77777777" w:rsidR="001C4C2B" w:rsidRDefault="001C4C2B" w:rsidP="00FC3C5F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En definitiva, la asignatura busca propiciar entre las y los estudiantes, de disciplinas diversas, una apropiación común respecto a la utilidad y trascendencia del enfoque regional en ciencias sociales, a partir de un trabajo múltiple ligado tanto a la experiencia propia como a la producida por el relacionamiento con investigadores consolidados. </w:t>
            </w:r>
          </w:p>
          <w:p w14:paraId="6730BDD1" w14:textId="77777777" w:rsidR="001C4C2B" w:rsidRPr="00427531" w:rsidRDefault="001C4C2B" w:rsidP="00FC3C5F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C4C2B" w:rsidRPr="00CB4862" w14:paraId="63E91353" w14:textId="77777777" w:rsidTr="00FC3C5F">
        <w:trPr>
          <w:trHeight w:val="417"/>
          <w:jc w:val="center"/>
        </w:trPr>
        <w:tc>
          <w:tcPr>
            <w:tcW w:w="9236" w:type="dxa"/>
            <w:shd w:val="clear" w:color="auto" w:fill="F2F2F2"/>
            <w:vAlign w:val="center"/>
          </w:tcPr>
          <w:p w14:paraId="10A6A3DD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Resultados de Aprendizaje (RA)</w:t>
            </w:r>
          </w:p>
        </w:tc>
      </w:tr>
      <w:tr w:rsidR="001C4C2B" w:rsidRPr="00CB4862" w14:paraId="282909A6" w14:textId="77777777" w:rsidTr="00FC3C5F">
        <w:trPr>
          <w:trHeight w:val="641"/>
          <w:jc w:val="center"/>
        </w:trPr>
        <w:tc>
          <w:tcPr>
            <w:tcW w:w="9236" w:type="dxa"/>
            <w:shd w:val="clear" w:color="auto" w:fill="auto"/>
            <w:vAlign w:val="center"/>
          </w:tcPr>
          <w:p w14:paraId="7F974046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Los resultados de aprendizaje de la asignatura corresponden a:</w:t>
            </w:r>
          </w:p>
          <w:p w14:paraId="6889B790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0653EC27" w14:textId="77777777" w:rsidR="001C4C2B" w:rsidRPr="00E04233" w:rsidRDefault="001C4C2B" w:rsidP="00FC3C5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04233">
              <w:rPr>
                <w:sz w:val="22"/>
                <w:szCs w:val="22"/>
              </w:rPr>
              <w:t>Comprende, valora e integra el enfoque regional, como aspecto central de su formación académica, así como para la contextualización y pertinencia de sus intervenciones profesionales.</w:t>
            </w:r>
          </w:p>
          <w:p w14:paraId="5C9749AA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32F1F31F" w14:textId="77777777" w:rsidR="001C4C2B" w:rsidRDefault="001C4C2B" w:rsidP="00FC3C5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 la sociedad regional de O’Higgins, a partir de una visión fundada en sus asuntos estructurales y sus principales dilemas sociales, económicos y culturales.</w:t>
            </w:r>
          </w:p>
          <w:p w14:paraId="0708C97A" w14:textId="77777777" w:rsidR="001C4C2B" w:rsidRPr="00E04233" w:rsidRDefault="001C4C2B" w:rsidP="00FC3C5F">
            <w:pPr>
              <w:pStyle w:val="Prrafodelista"/>
              <w:rPr>
                <w:sz w:val="22"/>
                <w:szCs w:val="22"/>
              </w:rPr>
            </w:pPr>
          </w:p>
          <w:p w14:paraId="7725FF4B" w14:textId="77777777" w:rsidR="001C4C2B" w:rsidRDefault="001C4C2B" w:rsidP="00FC3C5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 y aplica elementos basales de la investigación en ciencias sociales, de acuerdo con la especificidad de los contextos regionales y locales de la región de O’Higgins.</w:t>
            </w:r>
          </w:p>
          <w:p w14:paraId="07BFE65F" w14:textId="77777777" w:rsidR="001C4C2B" w:rsidRPr="00490B6D" w:rsidRDefault="001C4C2B" w:rsidP="00FC3C5F">
            <w:pPr>
              <w:pStyle w:val="Prrafodelista"/>
              <w:rPr>
                <w:sz w:val="22"/>
                <w:szCs w:val="22"/>
              </w:rPr>
            </w:pPr>
          </w:p>
          <w:p w14:paraId="67F58361" w14:textId="77777777" w:rsidR="001C4C2B" w:rsidRPr="00490B6D" w:rsidRDefault="001C4C2B" w:rsidP="00FC3C5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490B6D">
              <w:rPr>
                <w:sz w:val="22"/>
                <w:szCs w:val="22"/>
              </w:rPr>
              <w:t>Reflexiona sobre los asuntos públicos vigentes en la región de O’Higgins, así como sobre los desafíos y posibilidades que frente a ellos abre su formación académica y profesional.</w:t>
            </w:r>
          </w:p>
          <w:p w14:paraId="50BE1B45" w14:textId="77777777" w:rsidR="001C4C2B" w:rsidRPr="00490B6D" w:rsidRDefault="001C4C2B" w:rsidP="00FC3C5F">
            <w:pPr>
              <w:jc w:val="both"/>
              <w:rPr>
                <w:b/>
                <w:color w:val="44546A"/>
                <w:sz w:val="22"/>
                <w:szCs w:val="22"/>
              </w:rPr>
            </w:pPr>
          </w:p>
        </w:tc>
      </w:tr>
    </w:tbl>
    <w:p w14:paraId="4963E824" w14:textId="77777777" w:rsidR="001C4C2B" w:rsidRDefault="001C4C2B" w:rsidP="001C4C2B">
      <w:pPr>
        <w:rPr>
          <w:b/>
          <w:sz w:val="22"/>
          <w:szCs w:val="22"/>
        </w:rPr>
      </w:pPr>
    </w:p>
    <w:p w14:paraId="20F3B03A" w14:textId="77777777" w:rsidR="001C4C2B" w:rsidRDefault="001C4C2B" w:rsidP="001C4C2B">
      <w:pPr>
        <w:rPr>
          <w:b/>
          <w:sz w:val="22"/>
          <w:szCs w:val="22"/>
        </w:rPr>
      </w:pPr>
    </w:p>
    <w:p w14:paraId="3FBC754A" w14:textId="77777777" w:rsidR="001C4C2B" w:rsidRDefault="001C4C2B" w:rsidP="001C4C2B">
      <w:pPr>
        <w:rPr>
          <w:b/>
          <w:sz w:val="22"/>
          <w:szCs w:val="22"/>
        </w:rPr>
      </w:pPr>
    </w:p>
    <w:p w14:paraId="3BEC7804" w14:textId="77777777" w:rsidR="001C4C2B" w:rsidRDefault="001C4C2B" w:rsidP="001C4C2B">
      <w:pPr>
        <w:rPr>
          <w:b/>
          <w:sz w:val="22"/>
          <w:szCs w:val="22"/>
        </w:rPr>
      </w:pPr>
    </w:p>
    <w:p w14:paraId="79C50D03" w14:textId="77777777" w:rsidR="001C4C2B" w:rsidRDefault="001C4C2B" w:rsidP="001C4C2B">
      <w:pPr>
        <w:rPr>
          <w:b/>
          <w:sz w:val="22"/>
          <w:szCs w:val="22"/>
        </w:rPr>
      </w:pPr>
    </w:p>
    <w:p w14:paraId="17912AF2" w14:textId="77777777" w:rsidR="001C4C2B" w:rsidRDefault="001C4C2B" w:rsidP="001C4C2B">
      <w:pPr>
        <w:rPr>
          <w:b/>
          <w:sz w:val="22"/>
          <w:szCs w:val="22"/>
        </w:rPr>
      </w:pPr>
    </w:p>
    <w:p w14:paraId="37294D52" w14:textId="77777777" w:rsidR="001C4C2B" w:rsidRDefault="001C4C2B" w:rsidP="001C4C2B">
      <w:pPr>
        <w:rPr>
          <w:b/>
          <w:sz w:val="22"/>
          <w:szCs w:val="22"/>
        </w:rPr>
      </w:pPr>
    </w:p>
    <w:p w14:paraId="46882099" w14:textId="77777777" w:rsidR="001C4C2B" w:rsidRPr="00CB4862" w:rsidRDefault="001C4C2B" w:rsidP="001C4C2B">
      <w:pPr>
        <w:rPr>
          <w:b/>
          <w:sz w:val="22"/>
          <w:szCs w:val="22"/>
        </w:rPr>
      </w:pPr>
    </w:p>
    <w:tbl>
      <w:tblPr>
        <w:tblStyle w:val="a0"/>
        <w:tblW w:w="91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4"/>
        <w:gridCol w:w="2379"/>
        <w:gridCol w:w="327"/>
        <w:gridCol w:w="3895"/>
        <w:gridCol w:w="1005"/>
      </w:tblGrid>
      <w:tr w:rsidR="001C4C2B" w:rsidRPr="00CB4862" w14:paraId="6CAADEC2" w14:textId="77777777" w:rsidTr="00FC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D87D2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E0357E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7770F112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 xml:space="preserve">contribuye la Unidad 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D38A0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 xml:space="preserve">Nombre de la </w:t>
            </w:r>
          </w:p>
          <w:p w14:paraId="3BD219FB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>Unidad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B9372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>Duració</w:t>
            </w:r>
            <w:r w:rsidRPr="00CB4862">
              <w:rPr>
                <w:b/>
                <w:sz w:val="22"/>
                <w:szCs w:val="22"/>
              </w:rPr>
              <w:lastRenderedPageBreak/>
              <w:t xml:space="preserve">n en </w:t>
            </w:r>
          </w:p>
          <w:p w14:paraId="3694270D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semanas</w:t>
            </w:r>
          </w:p>
        </w:tc>
      </w:tr>
      <w:tr w:rsidR="001C4C2B" w:rsidRPr="00CB4862" w14:paraId="2EAB1D61" w14:textId="77777777" w:rsidTr="00FC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ABCA" w14:textId="77777777" w:rsidR="001C4C2B" w:rsidRPr="00CB4862" w:rsidRDefault="001C4C2B" w:rsidP="00FC3C5F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lastRenderedPageBreak/>
              <w:t>I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5333" w14:textId="77777777" w:rsidR="001C4C2B" w:rsidRPr="00CB4862" w:rsidRDefault="001C4C2B" w:rsidP="00FC3C5F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4E3B40">
              <w:rPr>
                <w:sz w:val="22"/>
                <w:szCs w:val="22"/>
              </w:rPr>
              <w:t>1 y 3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BE3F" w14:textId="77777777" w:rsidR="001C4C2B" w:rsidRPr="00CB4862" w:rsidRDefault="001C4C2B" w:rsidP="00FC3C5F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Ciclo multidisciplinario de foros sobre la sociedad regional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2DE3" w14:textId="77777777" w:rsidR="001C4C2B" w:rsidRPr="00CB4862" w:rsidRDefault="001C4C2B" w:rsidP="00FC3C5F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4C2B" w:rsidRPr="00CB4862" w14:paraId="4ADFDA0A" w14:textId="77777777" w:rsidTr="00FC3C5F">
        <w:trPr>
          <w:trHeight w:val="583"/>
        </w:trPr>
        <w:tc>
          <w:tcPr>
            <w:tcW w:w="3971" w:type="dxa"/>
            <w:gridSpan w:val="3"/>
            <w:shd w:val="clear" w:color="auto" w:fill="F2F2F2"/>
            <w:vAlign w:val="center"/>
          </w:tcPr>
          <w:p w14:paraId="7592E9C0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227" w:type="dxa"/>
            <w:gridSpan w:val="3"/>
            <w:shd w:val="clear" w:color="auto" w:fill="F2F2F2"/>
            <w:vAlign w:val="center"/>
          </w:tcPr>
          <w:p w14:paraId="201E70F3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1C4C2B" w:rsidRPr="00CB4862" w14:paraId="437CEF1C" w14:textId="77777777" w:rsidTr="00FC3C5F">
        <w:trPr>
          <w:trHeight w:val="583"/>
        </w:trPr>
        <w:tc>
          <w:tcPr>
            <w:tcW w:w="3971" w:type="dxa"/>
            <w:gridSpan w:val="3"/>
            <w:shd w:val="clear" w:color="auto" w:fill="auto"/>
            <w:vAlign w:val="center"/>
          </w:tcPr>
          <w:p w14:paraId="08BCA194" w14:textId="77777777" w:rsidR="001C4C2B" w:rsidRPr="00466C6D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466C6D">
              <w:rPr>
                <w:bCs/>
                <w:sz w:val="22"/>
                <w:szCs w:val="22"/>
              </w:rPr>
              <w:t xml:space="preserve">ociedad </w:t>
            </w:r>
            <w:r>
              <w:rPr>
                <w:bCs/>
                <w:sz w:val="22"/>
                <w:szCs w:val="22"/>
              </w:rPr>
              <w:t>regional</w:t>
            </w:r>
            <w:r w:rsidRPr="00466C6D">
              <w:rPr>
                <w:bCs/>
                <w:sz w:val="22"/>
                <w:szCs w:val="22"/>
              </w:rPr>
              <w:t xml:space="preserve"> y ciencias sociales. Un marco general</w:t>
            </w:r>
          </w:p>
          <w:p w14:paraId="478F6C7A" w14:textId="77777777" w:rsidR="001C4C2B" w:rsidRDefault="001C4C2B" w:rsidP="00FC3C5F">
            <w:pPr>
              <w:rPr>
                <w:bCs/>
                <w:sz w:val="22"/>
                <w:szCs w:val="22"/>
              </w:rPr>
            </w:pPr>
          </w:p>
          <w:p w14:paraId="6441699F" w14:textId="77777777" w:rsidR="001C4C2B" w:rsidRPr="00466C6D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466C6D">
              <w:rPr>
                <w:bCs/>
                <w:sz w:val="22"/>
                <w:szCs w:val="22"/>
              </w:rPr>
              <w:t>Población, trabajo y territorio</w:t>
            </w:r>
          </w:p>
          <w:p w14:paraId="3C7DE8C8" w14:textId="77777777" w:rsidR="001C4C2B" w:rsidRPr="00466C6D" w:rsidRDefault="001C4C2B" w:rsidP="00FC3C5F">
            <w:pPr>
              <w:rPr>
                <w:bCs/>
                <w:sz w:val="22"/>
                <w:szCs w:val="22"/>
              </w:rPr>
            </w:pPr>
          </w:p>
          <w:p w14:paraId="45580956" w14:textId="77777777" w:rsidR="001C4C2B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466C6D">
              <w:rPr>
                <w:bCs/>
                <w:sz w:val="22"/>
                <w:szCs w:val="22"/>
              </w:rPr>
              <w:t>Evolución económica-social</w:t>
            </w:r>
          </w:p>
          <w:p w14:paraId="5D6B096C" w14:textId="77777777" w:rsidR="001C4C2B" w:rsidRPr="00466C6D" w:rsidRDefault="001C4C2B" w:rsidP="00FC3C5F">
            <w:pPr>
              <w:pStyle w:val="Prrafodelista"/>
              <w:rPr>
                <w:bCs/>
                <w:sz w:val="22"/>
                <w:szCs w:val="22"/>
              </w:rPr>
            </w:pPr>
          </w:p>
          <w:p w14:paraId="6E5564A0" w14:textId="77777777" w:rsidR="001C4C2B" w:rsidRPr="00466C6D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466C6D">
              <w:rPr>
                <w:bCs/>
                <w:sz w:val="22"/>
                <w:szCs w:val="22"/>
              </w:rPr>
              <w:t>Geografía</w:t>
            </w:r>
          </w:p>
          <w:p w14:paraId="5D0239A5" w14:textId="77777777" w:rsidR="001C4C2B" w:rsidRPr="00466C6D" w:rsidRDefault="001C4C2B" w:rsidP="00FC3C5F">
            <w:pPr>
              <w:rPr>
                <w:bCs/>
                <w:sz w:val="22"/>
                <w:szCs w:val="22"/>
              </w:rPr>
            </w:pPr>
          </w:p>
          <w:p w14:paraId="396A61F5" w14:textId="77777777" w:rsidR="001C4C2B" w:rsidRPr="00466C6D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466C6D">
              <w:rPr>
                <w:bCs/>
                <w:sz w:val="22"/>
                <w:szCs w:val="22"/>
              </w:rPr>
              <w:t>Descentralización</w:t>
            </w:r>
          </w:p>
          <w:p w14:paraId="413CC6E0" w14:textId="77777777" w:rsidR="001C4C2B" w:rsidRPr="00466C6D" w:rsidRDefault="001C4C2B" w:rsidP="00FC3C5F">
            <w:pPr>
              <w:rPr>
                <w:bCs/>
                <w:sz w:val="22"/>
                <w:szCs w:val="22"/>
              </w:rPr>
            </w:pPr>
          </w:p>
          <w:p w14:paraId="53A6552B" w14:textId="77777777" w:rsidR="001C4C2B" w:rsidRPr="00466C6D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466C6D">
              <w:rPr>
                <w:bCs/>
                <w:sz w:val="22"/>
                <w:szCs w:val="22"/>
              </w:rPr>
              <w:t>Medioambiente</w:t>
            </w:r>
          </w:p>
          <w:p w14:paraId="2F1E2BA3" w14:textId="77777777" w:rsidR="001C4C2B" w:rsidRPr="00466C6D" w:rsidRDefault="001C4C2B" w:rsidP="00FC3C5F">
            <w:pPr>
              <w:rPr>
                <w:bCs/>
                <w:sz w:val="22"/>
                <w:szCs w:val="22"/>
              </w:rPr>
            </w:pPr>
          </w:p>
          <w:p w14:paraId="337CDDF6" w14:textId="77777777" w:rsidR="001C4C2B" w:rsidRPr="00CB4862" w:rsidRDefault="001C4C2B" w:rsidP="00FC3C5F">
            <w:pPr>
              <w:pStyle w:val="Prrafodelista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317B1C">
              <w:rPr>
                <w:bCs/>
                <w:sz w:val="22"/>
                <w:szCs w:val="22"/>
              </w:rPr>
              <w:t>Historia y biografía locales</w:t>
            </w:r>
          </w:p>
        </w:tc>
        <w:tc>
          <w:tcPr>
            <w:tcW w:w="5227" w:type="dxa"/>
            <w:gridSpan w:val="3"/>
            <w:shd w:val="clear" w:color="auto" w:fill="auto"/>
            <w:vAlign w:val="center"/>
          </w:tcPr>
          <w:p w14:paraId="585C06B9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5D7AD7AC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85A36">
              <w:rPr>
                <w:sz w:val="22"/>
                <w:szCs w:val="22"/>
              </w:rPr>
              <w:t>Reconoce e interpreta las características y contexto histórico de emergencia de la sociedad regional y sus desafíos</w:t>
            </w:r>
            <w:r>
              <w:rPr>
                <w:sz w:val="22"/>
                <w:szCs w:val="22"/>
              </w:rPr>
              <w:t xml:space="preserve"> actuales</w:t>
            </w:r>
            <w:r w:rsidRPr="00E85A36">
              <w:rPr>
                <w:sz w:val="22"/>
                <w:szCs w:val="22"/>
              </w:rPr>
              <w:t>, a partir de las charlas de los</w:t>
            </w:r>
            <w:r>
              <w:rPr>
                <w:sz w:val="22"/>
                <w:szCs w:val="22"/>
              </w:rPr>
              <w:t>/as</w:t>
            </w:r>
            <w:r w:rsidRPr="00E85A36">
              <w:rPr>
                <w:sz w:val="22"/>
                <w:szCs w:val="22"/>
              </w:rPr>
              <w:t xml:space="preserve"> expertos</w:t>
            </w:r>
            <w:r>
              <w:rPr>
                <w:sz w:val="22"/>
                <w:szCs w:val="22"/>
              </w:rPr>
              <w:t>/as</w:t>
            </w:r>
            <w:r w:rsidRPr="00E85A36">
              <w:rPr>
                <w:sz w:val="22"/>
                <w:szCs w:val="22"/>
              </w:rPr>
              <w:t>.</w:t>
            </w:r>
          </w:p>
          <w:p w14:paraId="4CB0D3F9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36C0E647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-Identifica el aporte de los temas de investigación y de las evidencias presentadas en cada charla para la comprensión de la sociedad regional.</w:t>
            </w:r>
          </w:p>
          <w:p w14:paraId="214EFE12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6E75CEEE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-Vincula los contenidos de las charlas a los dilemas de su propia disciplina dentro de las ciencias sociales.</w:t>
            </w:r>
          </w:p>
          <w:p w14:paraId="38906ADC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17605111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6512B62A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19E363EB" w14:textId="77777777" w:rsidR="001C4C2B" w:rsidRPr="00E85A36" w:rsidRDefault="001C4C2B" w:rsidP="00FC3C5F">
            <w:pPr>
              <w:jc w:val="both"/>
              <w:rPr>
                <w:sz w:val="22"/>
                <w:szCs w:val="22"/>
              </w:rPr>
            </w:pPr>
          </w:p>
        </w:tc>
      </w:tr>
      <w:tr w:rsidR="001C4C2B" w:rsidRPr="00CB4862" w14:paraId="5653F65C" w14:textId="77777777" w:rsidTr="00FC3C5F">
        <w:tc>
          <w:tcPr>
            <w:tcW w:w="1418" w:type="dxa"/>
            <w:shd w:val="clear" w:color="auto" w:fill="F2F2F2"/>
          </w:tcPr>
          <w:p w14:paraId="2AEDDC9D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553" w:type="dxa"/>
            <w:gridSpan w:val="2"/>
            <w:shd w:val="clear" w:color="auto" w:fill="F2F2F2"/>
          </w:tcPr>
          <w:p w14:paraId="02354BE7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51ADA0BA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4222" w:type="dxa"/>
            <w:gridSpan w:val="2"/>
            <w:shd w:val="clear" w:color="auto" w:fill="F2F2F2"/>
          </w:tcPr>
          <w:p w14:paraId="0CFBE82D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Nombre de la </w:t>
            </w:r>
          </w:p>
          <w:p w14:paraId="3706C058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005" w:type="dxa"/>
            <w:shd w:val="clear" w:color="auto" w:fill="F2F2F2"/>
          </w:tcPr>
          <w:p w14:paraId="190DBA13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Duración en </w:t>
            </w:r>
          </w:p>
          <w:p w14:paraId="3EA83708" w14:textId="77777777" w:rsidR="001C4C2B" w:rsidRPr="00CB4862" w:rsidRDefault="001C4C2B" w:rsidP="00FC3C5F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Semanas</w:t>
            </w:r>
          </w:p>
        </w:tc>
      </w:tr>
      <w:tr w:rsidR="001C4C2B" w:rsidRPr="00CB4862" w14:paraId="13432C6E" w14:textId="77777777" w:rsidTr="00FC3C5F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E1F1A0F" w14:textId="77777777" w:rsidR="001C4C2B" w:rsidRPr="00CB4862" w:rsidRDefault="001C4C2B" w:rsidP="00FC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</w:tcBorders>
            <w:vAlign w:val="center"/>
          </w:tcPr>
          <w:p w14:paraId="3A37AE35" w14:textId="77777777" w:rsidR="001C4C2B" w:rsidRPr="00CB4862" w:rsidRDefault="001C4C2B" w:rsidP="00FC3C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 xml:space="preserve">2 y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vAlign w:val="center"/>
          </w:tcPr>
          <w:p w14:paraId="0522EB5E" w14:textId="77777777" w:rsidR="001C4C2B" w:rsidRPr="00CB4862" w:rsidRDefault="001C4C2B" w:rsidP="00FC3C5F">
            <w:pPr>
              <w:jc w:val="center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 xml:space="preserve">Taller analítico-práctico 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vAlign w:val="center"/>
          </w:tcPr>
          <w:p w14:paraId="27AC2CE6" w14:textId="77777777" w:rsidR="001C4C2B" w:rsidRPr="00CB4862" w:rsidRDefault="001C4C2B" w:rsidP="00FC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C4C2B" w:rsidRPr="00CB4862" w14:paraId="2609CD5C" w14:textId="77777777" w:rsidTr="00FC3C5F">
        <w:trPr>
          <w:trHeight w:val="583"/>
        </w:trPr>
        <w:tc>
          <w:tcPr>
            <w:tcW w:w="3971" w:type="dxa"/>
            <w:gridSpan w:val="3"/>
            <w:shd w:val="clear" w:color="auto" w:fill="F2F2F2"/>
            <w:vAlign w:val="center"/>
          </w:tcPr>
          <w:p w14:paraId="130C2645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227" w:type="dxa"/>
            <w:gridSpan w:val="3"/>
            <w:shd w:val="clear" w:color="auto" w:fill="F2F2F2"/>
            <w:vAlign w:val="center"/>
          </w:tcPr>
          <w:p w14:paraId="5424E248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1C4C2B" w:rsidRPr="00CB4862" w14:paraId="6A3E40BA" w14:textId="77777777" w:rsidTr="00FC3C5F">
        <w:trPr>
          <w:trHeight w:val="583"/>
        </w:trPr>
        <w:tc>
          <w:tcPr>
            <w:tcW w:w="3971" w:type="dxa"/>
            <w:gridSpan w:val="3"/>
            <w:shd w:val="clear" w:color="auto" w:fill="FFFFFF"/>
          </w:tcPr>
          <w:p w14:paraId="6117F6CC" w14:textId="77777777" w:rsidR="001C4C2B" w:rsidRPr="00CB4862" w:rsidRDefault="001C4C2B" w:rsidP="00FC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 xml:space="preserve">  </w:t>
            </w:r>
          </w:p>
          <w:p w14:paraId="6F63C8AC" w14:textId="77777777" w:rsidR="001C4C2B" w:rsidRPr="003F6046" w:rsidRDefault="001C4C2B" w:rsidP="00FC3C5F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F6046">
              <w:rPr>
                <w:sz w:val="22"/>
                <w:szCs w:val="22"/>
              </w:rPr>
              <w:t>Construcción de problemáticas de interés público, relacionadas con la sociedad regional.</w:t>
            </w:r>
          </w:p>
          <w:p w14:paraId="62166325" w14:textId="77777777" w:rsidR="001C4C2B" w:rsidRDefault="001C4C2B" w:rsidP="00FC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FE67B9B" w14:textId="77777777" w:rsidR="001C4C2B" w:rsidRPr="003F6046" w:rsidRDefault="001C4C2B" w:rsidP="00FC3C5F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F6046">
              <w:rPr>
                <w:sz w:val="22"/>
                <w:szCs w:val="22"/>
              </w:rPr>
              <w:t>Revisión e interpretación de fuentes de información y ejemplos de investigación aplicada.</w:t>
            </w:r>
          </w:p>
          <w:p w14:paraId="182091C6" w14:textId="77777777" w:rsidR="001C4C2B" w:rsidRDefault="001C4C2B" w:rsidP="00FC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4850FB4" w14:textId="77777777" w:rsidR="001C4C2B" w:rsidRPr="005B034B" w:rsidRDefault="001C4C2B" w:rsidP="00FC3C5F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F6046">
              <w:rPr>
                <w:sz w:val="22"/>
                <w:szCs w:val="22"/>
              </w:rPr>
              <w:t xml:space="preserve">Reflexión crítica sobre la sociedad local a través de la escritura de </w:t>
            </w:r>
            <w:r>
              <w:rPr>
                <w:sz w:val="22"/>
                <w:szCs w:val="22"/>
              </w:rPr>
              <w:t>informes reflexivos</w:t>
            </w:r>
            <w:r w:rsidRPr="003F6046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  <w:gridSpan w:val="3"/>
            <w:shd w:val="clear" w:color="auto" w:fill="FFFFFF"/>
          </w:tcPr>
          <w:p w14:paraId="6FB83DC3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0A2645B9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-Define preguntas o problemas en torno a la</w:t>
            </w:r>
            <w:r>
              <w:rPr>
                <w:sz w:val="22"/>
                <w:szCs w:val="22"/>
              </w:rPr>
              <w:t xml:space="preserve"> sociedad regional, </w:t>
            </w:r>
            <w:r w:rsidRPr="00CB4862">
              <w:rPr>
                <w:sz w:val="22"/>
                <w:szCs w:val="22"/>
              </w:rPr>
              <w:t>vincul</w:t>
            </w:r>
            <w:r>
              <w:rPr>
                <w:sz w:val="22"/>
                <w:szCs w:val="22"/>
              </w:rPr>
              <w:t>ándolas</w:t>
            </w:r>
            <w:r w:rsidRPr="00CB486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las charlas de expertos.</w:t>
            </w:r>
          </w:p>
          <w:p w14:paraId="794D82A0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2D992BB6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 xml:space="preserve">-Argumenta y desarrolla desde un análisis crítico en torno a </w:t>
            </w:r>
            <w:r>
              <w:rPr>
                <w:sz w:val="22"/>
                <w:szCs w:val="22"/>
              </w:rPr>
              <w:t>las preguntas o problemáticas surgidas de la exposición de los expertos.</w:t>
            </w:r>
          </w:p>
          <w:p w14:paraId="682EBB0F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63CB1566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-Sistematiza materiales y fuentes de información pertinentes para ahondar en los dilemas planteados por los expertos durante sus charlas.</w:t>
            </w:r>
          </w:p>
          <w:p w14:paraId="0100D9ED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75C70887" w14:textId="6F57774E" w:rsidR="001C4C2B" w:rsidRDefault="001C4C2B" w:rsidP="001C4C2B">
            <w:pPr>
              <w:jc w:val="both"/>
              <w:rPr>
                <w:b/>
                <w:sz w:val="22"/>
                <w:szCs w:val="22"/>
              </w:rPr>
            </w:pPr>
            <w:r w:rsidRPr="005B034B">
              <w:rPr>
                <w:sz w:val="22"/>
                <w:szCs w:val="22"/>
              </w:rPr>
              <w:t>- Aplica elementos formales y técnicos para la escritura de</w:t>
            </w:r>
            <w:r>
              <w:rPr>
                <w:sz w:val="22"/>
                <w:szCs w:val="22"/>
              </w:rPr>
              <w:t xml:space="preserve"> informes reflexivos</w:t>
            </w:r>
            <w:r w:rsidRPr="005B034B">
              <w:rPr>
                <w:sz w:val="22"/>
                <w:szCs w:val="22"/>
              </w:rPr>
              <w:t>.</w:t>
            </w:r>
            <w:r w:rsidRPr="00CB4862">
              <w:rPr>
                <w:sz w:val="22"/>
                <w:szCs w:val="22"/>
              </w:rPr>
              <w:t xml:space="preserve"> </w:t>
            </w:r>
          </w:p>
          <w:p w14:paraId="6F9F1E2F" w14:textId="77777777" w:rsidR="001C4C2B" w:rsidRDefault="001C4C2B" w:rsidP="00FC3C5F">
            <w:pPr>
              <w:rPr>
                <w:b/>
                <w:sz w:val="22"/>
                <w:szCs w:val="22"/>
              </w:rPr>
            </w:pPr>
          </w:p>
          <w:p w14:paraId="4655F253" w14:textId="77777777" w:rsidR="001C4C2B" w:rsidRPr="00CB4862" w:rsidRDefault="001C4C2B" w:rsidP="00FC3C5F">
            <w:pPr>
              <w:rPr>
                <w:b/>
                <w:sz w:val="22"/>
                <w:szCs w:val="22"/>
              </w:rPr>
            </w:pPr>
          </w:p>
        </w:tc>
      </w:tr>
      <w:tr w:rsidR="001C4C2B" w:rsidRPr="00CB4862" w14:paraId="3DF3774A" w14:textId="77777777" w:rsidTr="00FC3C5F">
        <w:trPr>
          <w:trHeight w:val="330"/>
        </w:trPr>
        <w:tc>
          <w:tcPr>
            <w:tcW w:w="4298" w:type="dxa"/>
            <w:gridSpan w:val="4"/>
            <w:shd w:val="clear" w:color="auto" w:fill="F2F2F2"/>
            <w:vAlign w:val="center"/>
          </w:tcPr>
          <w:p w14:paraId="7509F21A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Metodologías</w:t>
            </w:r>
          </w:p>
        </w:tc>
        <w:tc>
          <w:tcPr>
            <w:tcW w:w="4900" w:type="dxa"/>
            <w:gridSpan w:val="2"/>
            <w:shd w:val="clear" w:color="auto" w:fill="F2F2F2"/>
            <w:vAlign w:val="center"/>
          </w:tcPr>
          <w:p w14:paraId="1999D7AB" w14:textId="77777777" w:rsidR="001C4C2B" w:rsidRPr="00CB4862" w:rsidRDefault="001C4C2B" w:rsidP="00FC3C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1C4C2B" w:rsidRPr="00CB4862" w14:paraId="643AE99D" w14:textId="77777777" w:rsidTr="00FC3C5F">
        <w:trPr>
          <w:trHeight w:val="255"/>
        </w:trPr>
        <w:tc>
          <w:tcPr>
            <w:tcW w:w="4298" w:type="dxa"/>
            <w:gridSpan w:val="4"/>
            <w:vAlign w:val="center"/>
          </w:tcPr>
          <w:p w14:paraId="40342641" w14:textId="77777777" w:rsidR="001C4C2B" w:rsidRPr="00CD71E5" w:rsidRDefault="001C4C2B" w:rsidP="00FC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</w:t>
            </w:r>
            <w:r w:rsidRPr="00CD71E5">
              <w:rPr>
                <w:sz w:val="22"/>
                <w:szCs w:val="22"/>
              </w:rPr>
              <w:t>e modo quincenal, un invitado</w:t>
            </w:r>
            <w:r>
              <w:rPr>
                <w:sz w:val="22"/>
                <w:szCs w:val="22"/>
              </w:rPr>
              <w:t xml:space="preserve">/a o dos invitados serán entrevistados/as por en torno a temas que han estudiado en la Región de O’Higgins. Lo que permitirá abordar distintas perspectivas desde las ciencias sociales, entregando reflexiones y evidencias empíricas. </w:t>
            </w:r>
          </w:p>
          <w:p w14:paraId="2BAC5352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0D05441D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  <w:r w:rsidRPr="00CD71E5">
              <w:rPr>
                <w:sz w:val="22"/>
                <w:szCs w:val="22"/>
              </w:rPr>
              <w:t>La quincena alterna, las</w:t>
            </w:r>
            <w:r>
              <w:rPr>
                <w:sz w:val="22"/>
                <w:szCs w:val="22"/>
              </w:rPr>
              <w:t xml:space="preserve"> y los </w:t>
            </w:r>
            <w:r w:rsidRPr="00CD71E5">
              <w:rPr>
                <w:sz w:val="22"/>
                <w:szCs w:val="22"/>
              </w:rPr>
              <w:t xml:space="preserve">estudiantes participarán en talleres de discusión </w:t>
            </w:r>
            <w:r>
              <w:rPr>
                <w:sz w:val="22"/>
                <w:szCs w:val="22"/>
              </w:rPr>
              <w:t>grupales guiado</w:t>
            </w:r>
            <w:r w:rsidRPr="00CD71E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por profesores/as</w:t>
            </w:r>
            <w:r w:rsidRPr="00CD71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produciendo</w:t>
            </w:r>
            <w:r w:rsidRPr="00CD71E5">
              <w:rPr>
                <w:sz w:val="22"/>
                <w:szCs w:val="22"/>
              </w:rPr>
              <w:t xml:space="preserve"> cada vez un ejercicio de memoria colectiva sobre el tema.</w:t>
            </w:r>
          </w:p>
          <w:p w14:paraId="1E12BF6A" w14:textId="77777777" w:rsidR="001C4C2B" w:rsidRDefault="001C4C2B" w:rsidP="00FC3C5F">
            <w:pPr>
              <w:jc w:val="both"/>
              <w:rPr>
                <w:sz w:val="22"/>
                <w:szCs w:val="22"/>
              </w:rPr>
            </w:pPr>
          </w:p>
          <w:p w14:paraId="504605CC" w14:textId="77777777" w:rsidR="001C4C2B" w:rsidRPr="00AF342B" w:rsidRDefault="001C4C2B" w:rsidP="00FC3C5F">
            <w:pPr>
              <w:jc w:val="both"/>
              <w:rPr>
                <w:color w:val="44546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Todas estas sesiones, sin excepción, serán realizadas </w:t>
            </w:r>
            <w:r w:rsidRPr="00CB4862">
              <w:rPr>
                <w:sz w:val="22"/>
                <w:szCs w:val="22"/>
              </w:rPr>
              <w:t>utilizando mecanismos a distancia</w:t>
            </w:r>
            <w:r>
              <w:rPr>
                <w:sz w:val="22"/>
                <w:szCs w:val="22"/>
              </w:rPr>
              <w:t>, para el caso de las entrevistas se transmitirán en vivo por Facebook Live UOH, quedado disponibles para verlas posteriormente. En el caso de los talleres se realizarán vía zoom.</w:t>
            </w:r>
            <w:r w:rsidRPr="00CB48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0" w:type="dxa"/>
            <w:gridSpan w:val="2"/>
            <w:vAlign w:val="center"/>
          </w:tcPr>
          <w:p w14:paraId="428ED23F" w14:textId="77777777" w:rsidR="00CE7BE1" w:rsidRDefault="00CE7BE1" w:rsidP="00FC3C5F">
            <w:pPr>
              <w:pStyle w:val="Cuerpo"/>
              <w:jc w:val="both"/>
              <w:rPr>
                <w:b/>
                <w:sz w:val="22"/>
                <w:szCs w:val="22"/>
              </w:rPr>
            </w:pPr>
          </w:p>
          <w:p w14:paraId="4E8B5FE1" w14:textId="21423361" w:rsidR="001C4C2B" w:rsidRDefault="001C4C2B" w:rsidP="00FC3C5F">
            <w:pPr>
              <w:pStyle w:val="Cuerpo"/>
              <w:jc w:val="both"/>
              <w:rPr>
                <w:b/>
                <w:sz w:val="22"/>
                <w:szCs w:val="22"/>
              </w:rPr>
            </w:pPr>
            <w:r w:rsidRPr="001C4C2B">
              <w:rPr>
                <w:b/>
                <w:sz w:val="22"/>
                <w:szCs w:val="22"/>
              </w:rPr>
              <w:t>Modalidad</w:t>
            </w:r>
            <w:r w:rsidR="00712A84">
              <w:rPr>
                <w:b/>
                <w:sz w:val="22"/>
                <w:szCs w:val="22"/>
              </w:rPr>
              <w:t xml:space="preserve"> de evaluaciones</w:t>
            </w:r>
            <w:r w:rsidRPr="001C4C2B">
              <w:rPr>
                <w:b/>
                <w:sz w:val="22"/>
                <w:szCs w:val="22"/>
              </w:rPr>
              <w:t xml:space="preserve">: </w:t>
            </w:r>
          </w:p>
          <w:p w14:paraId="4FDCA7C7" w14:textId="77777777" w:rsidR="00C2781C" w:rsidRPr="001C4C2B" w:rsidRDefault="00C2781C" w:rsidP="00FC3C5F">
            <w:pPr>
              <w:pStyle w:val="Cuerpo"/>
              <w:jc w:val="both"/>
              <w:rPr>
                <w:b/>
                <w:sz w:val="22"/>
                <w:szCs w:val="22"/>
              </w:rPr>
            </w:pPr>
          </w:p>
          <w:p w14:paraId="54F0B146" w14:textId="2DA880B9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evaluaciones </w:t>
            </w:r>
            <w:r w:rsidR="00712A84">
              <w:rPr>
                <w:sz w:val="22"/>
                <w:szCs w:val="22"/>
              </w:rPr>
              <w:t>corresponderán a trabajos d</w:t>
            </w:r>
            <w:r>
              <w:rPr>
                <w:sz w:val="22"/>
                <w:szCs w:val="22"/>
              </w:rPr>
              <w:t>e carácter grupal, considerando de manera excepcional la modalidad individual para casos donde</w:t>
            </w:r>
            <w:r w:rsidR="00C2781C">
              <w:rPr>
                <w:sz w:val="22"/>
                <w:szCs w:val="22"/>
              </w:rPr>
              <w:t xml:space="preserve"> se justifique por </w:t>
            </w:r>
            <w:r>
              <w:rPr>
                <w:sz w:val="22"/>
                <w:szCs w:val="22"/>
              </w:rPr>
              <w:t xml:space="preserve">dificultades asociados a salud, </w:t>
            </w:r>
            <w:r w:rsidR="00C2781C">
              <w:rPr>
                <w:sz w:val="22"/>
                <w:szCs w:val="22"/>
              </w:rPr>
              <w:t xml:space="preserve">trabajo y </w:t>
            </w:r>
            <w:r>
              <w:rPr>
                <w:sz w:val="22"/>
                <w:szCs w:val="22"/>
              </w:rPr>
              <w:t>conectividad.</w:t>
            </w:r>
          </w:p>
          <w:p w14:paraId="63A73B61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275BB55F" w14:textId="1B28A46C" w:rsidR="00712A84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 evaluación considerará</w:t>
            </w:r>
            <w:r w:rsidR="005A7FCD">
              <w:rPr>
                <w:sz w:val="22"/>
                <w:szCs w:val="22"/>
              </w:rPr>
              <w:t xml:space="preserve"> lo trabajado en el transcurso de dos talleres.</w:t>
            </w:r>
          </w:p>
          <w:p w14:paraId="6F3BC577" w14:textId="77777777" w:rsidR="00712A84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33BB9D40" w14:textId="27AFEC80" w:rsidR="001C4C2B" w:rsidRDefault="00712A84" w:rsidP="001C4C2B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</w:t>
            </w:r>
            <w:r w:rsidR="001C4C2B">
              <w:rPr>
                <w:sz w:val="22"/>
                <w:szCs w:val="22"/>
              </w:rPr>
              <w:t>trabajos serán elaborados preferentemente de modo sincrónico</w:t>
            </w:r>
            <w:r w:rsidR="00C2781C">
              <w:rPr>
                <w:sz w:val="22"/>
                <w:szCs w:val="22"/>
              </w:rPr>
              <w:t xml:space="preserve"> y entregados durante la clase</w:t>
            </w:r>
            <w:r w:rsidR="001C4C2B">
              <w:rPr>
                <w:sz w:val="22"/>
                <w:szCs w:val="22"/>
              </w:rPr>
              <w:t xml:space="preserve">. Sin embargo, podrán ser entregados </w:t>
            </w:r>
            <w:r w:rsidR="00C2781C">
              <w:rPr>
                <w:sz w:val="22"/>
                <w:szCs w:val="22"/>
              </w:rPr>
              <w:t>en el plazo máximo de una semana realizado el taller</w:t>
            </w:r>
            <w:r w:rsidR="004136C3">
              <w:rPr>
                <w:sz w:val="22"/>
                <w:szCs w:val="22"/>
              </w:rPr>
              <w:t xml:space="preserve"> a fin de mejorar la calidad del producto entregable</w:t>
            </w:r>
            <w:r w:rsidR="00C2781C">
              <w:rPr>
                <w:sz w:val="22"/>
                <w:szCs w:val="22"/>
              </w:rPr>
              <w:t xml:space="preserve">. </w:t>
            </w:r>
          </w:p>
          <w:p w14:paraId="219DEE67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2754EC28" w14:textId="56554B9A" w:rsidR="001C4C2B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Cantidad de e</w:t>
            </w:r>
            <w:r w:rsidR="001C4C2B" w:rsidRPr="001C4C2B">
              <w:rPr>
                <w:b/>
                <w:sz w:val="22"/>
                <w:szCs w:val="22"/>
              </w:rPr>
              <w:t>valuaciones:</w:t>
            </w:r>
            <w:r w:rsidR="001C4C2B">
              <w:rPr>
                <w:sz w:val="22"/>
                <w:szCs w:val="22"/>
              </w:rPr>
              <w:t xml:space="preserve"> </w:t>
            </w:r>
          </w:p>
          <w:p w14:paraId="4636D346" w14:textId="77777777" w:rsidR="00712A84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4DBD8B32" w14:textId="0174DF52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realizarán 3 evaluaciones parciales, donde cada una equivaldrá al 33,3% de la nota total. </w:t>
            </w:r>
          </w:p>
          <w:p w14:paraId="73262CBC" w14:textId="77777777" w:rsidR="004136C3" w:rsidRDefault="004136C3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1A8F232F" w14:textId="69D17DEC" w:rsidR="004136C3" w:rsidRDefault="004136C3" w:rsidP="00FC3C5F">
            <w:pPr>
              <w:pStyle w:val="Cuerp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se considera examen. </w:t>
            </w:r>
          </w:p>
          <w:p w14:paraId="4F1276E5" w14:textId="77777777" w:rsidR="00712A84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12681360" w14:textId="00E4023F" w:rsidR="00712A84" w:rsidRDefault="00712A84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7B91D487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2493374E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3EBD7358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04FEBFCE" w14:textId="77777777" w:rsidR="001C4C2B" w:rsidRDefault="001C4C2B" w:rsidP="00FC3C5F">
            <w:pPr>
              <w:pStyle w:val="Cuerpo"/>
              <w:jc w:val="both"/>
              <w:rPr>
                <w:sz w:val="22"/>
                <w:szCs w:val="22"/>
              </w:rPr>
            </w:pPr>
          </w:p>
          <w:p w14:paraId="3C10E43B" w14:textId="77777777" w:rsidR="001C4C2B" w:rsidRPr="00CB4862" w:rsidRDefault="001C4C2B" w:rsidP="00FC3C5F">
            <w:pPr>
              <w:jc w:val="both"/>
              <w:rPr>
                <w:b/>
                <w:sz w:val="22"/>
                <w:szCs w:val="22"/>
              </w:rPr>
            </w:pPr>
          </w:p>
          <w:p w14:paraId="6F106D38" w14:textId="77777777" w:rsidR="001C4C2B" w:rsidRPr="00CB4862" w:rsidRDefault="001C4C2B" w:rsidP="00FC3C5F">
            <w:pPr>
              <w:jc w:val="both"/>
              <w:rPr>
                <w:sz w:val="22"/>
                <w:szCs w:val="22"/>
              </w:rPr>
            </w:pPr>
          </w:p>
        </w:tc>
      </w:tr>
      <w:tr w:rsidR="001C4C2B" w:rsidRPr="00CB4862" w14:paraId="67A2D4BF" w14:textId="77777777" w:rsidTr="00FC3C5F">
        <w:trPr>
          <w:trHeight w:val="330"/>
        </w:trPr>
        <w:tc>
          <w:tcPr>
            <w:tcW w:w="9198" w:type="dxa"/>
            <w:gridSpan w:val="6"/>
            <w:shd w:val="clear" w:color="auto" w:fill="F2F2F2"/>
            <w:vAlign w:val="center"/>
          </w:tcPr>
          <w:p w14:paraId="43211802" w14:textId="5F722D55" w:rsidR="001C4C2B" w:rsidRPr="00CB4862" w:rsidRDefault="001C4C2B" w:rsidP="00FC3C5F">
            <w:pPr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Bibliografía Fundamental</w:t>
            </w:r>
          </w:p>
        </w:tc>
      </w:tr>
      <w:tr w:rsidR="001C4C2B" w:rsidRPr="00CB4862" w14:paraId="27B2D205" w14:textId="77777777" w:rsidTr="00FC3C5F">
        <w:trPr>
          <w:trHeight w:val="330"/>
        </w:trPr>
        <w:tc>
          <w:tcPr>
            <w:tcW w:w="9198" w:type="dxa"/>
            <w:gridSpan w:val="6"/>
            <w:shd w:val="clear" w:color="auto" w:fill="FFFFFF"/>
            <w:vAlign w:val="center"/>
          </w:tcPr>
          <w:p w14:paraId="6CC8A349" w14:textId="77777777" w:rsidR="001C4C2B" w:rsidRPr="003D7928" w:rsidRDefault="001C4C2B" w:rsidP="00FC3C5F">
            <w:pPr>
              <w:rPr>
                <w:sz w:val="22"/>
                <w:szCs w:val="22"/>
              </w:rPr>
            </w:pPr>
            <w:r w:rsidRPr="003D7928">
              <w:rPr>
                <w:sz w:val="22"/>
                <w:szCs w:val="22"/>
              </w:rPr>
              <w:t>Material docente preparado como colección de cuadernillos en base a temáticas abordadas en cada charla.</w:t>
            </w:r>
          </w:p>
          <w:p w14:paraId="682D2A0B" w14:textId="77777777" w:rsidR="001C4C2B" w:rsidRPr="00CB4862" w:rsidRDefault="001C4C2B" w:rsidP="00FC3C5F">
            <w:pPr>
              <w:rPr>
                <w:b/>
                <w:sz w:val="22"/>
                <w:szCs w:val="22"/>
              </w:rPr>
            </w:pPr>
          </w:p>
        </w:tc>
      </w:tr>
      <w:tr w:rsidR="001C4C2B" w:rsidRPr="00CB4862" w14:paraId="525D1448" w14:textId="77777777" w:rsidTr="00FC3C5F">
        <w:trPr>
          <w:trHeight w:val="330"/>
        </w:trPr>
        <w:tc>
          <w:tcPr>
            <w:tcW w:w="9198" w:type="dxa"/>
            <w:gridSpan w:val="6"/>
            <w:shd w:val="clear" w:color="auto" w:fill="F2F2F2"/>
            <w:vAlign w:val="center"/>
          </w:tcPr>
          <w:p w14:paraId="122FE47C" w14:textId="77777777" w:rsidR="001C4C2B" w:rsidRPr="00CB4862" w:rsidRDefault="001C4C2B" w:rsidP="00FC3C5F">
            <w:pPr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Bibliografía Complementaria</w:t>
            </w:r>
          </w:p>
        </w:tc>
      </w:tr>
      <w:tr w:rsidR="001C4C2B" w:rsidRPr="00CB4862" w14:paraId="327A0444" w14:textId="77777777" w:rsidTr="00FC3C5F">
        <w:trPr>
          <w:trHeight w:val="240"/>
        </w:trPr>
        <w:tc>
          <w:tcPr>
            <w:tcW w:w="9198" w:type="dxa"/>
            <w:gridSpan w:val="6"/>
            <w:vAlign w:val="center"/>
          </w:tcPr>
          <w:p w14:paraId="57DFE094" w14:textId="77777777" w:rsidR="001C4C2B" w:rsidRPr="00CB4862" w:rsidRDefault="001C4C2B" w:rsidP="00FC3C5F">
            <w:pPr>
              <w:rPr>
                <w:sz w:val="22"/>
                <w:szCs w:val="22"/>
              </w:rPr>
            </w:pPr>
          </w:p>
          <w:p w14:paraId="42B7601D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Aroca, P. Evolución económica social. En Canales, M. (ed.) La sociedad local. Procesos y paisajes de la sociedad regional.</w:t>
            </w:r>
          </w:p>
          <w:p w14:paraId="0FEF03EB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F75F781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Avendaño, O. Transformaciones de la gran propiedad y de la estructura social agraria, 1930-1990. En Canales, M. (ed.) La sociedad local. Procesos y paisajes de la sociedad regional.</w:t>
            </w:r>
          </w:p>
          <w:p w14:paraId="4BA5055A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4CB2058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Canales, M. y González, C. Tiempos que corren, lugares que quedan. En Canales, M. (ed.) La sociedad local. Procesos y paisajes de la sociedad regional.</w:t>
            </w:r>
          </w:p>
          <w:p w14:paraId="4FA490DB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75606EF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lastRenderedPageBreak/>
              <w:t>Canales, M. y Molina, R. Geografía de una agrópolis. En Canales, M. (ed.) La sociedad local. Procesos y paisajes de la sociedad regional.</w:t>
            </w:r>
          </w:p>
          <w:p w14:paraId="3A54F5D0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</w:p>
          <w:p w14:paraId="6866F11F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Canales, M. y Hernández, M. Historia y biografías en los valles de Cachapoal, Colchagua y La Costa. Introducción al relato local. En Canales, M. (ed.) La sociedad local. Procesos y paisajes de la sociedad regional.</w:t>
            </w:r>
          </w:p>
          <w:p w14:paraId="503D13D1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22E25CC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Canales, A. Población y territorio. En Canales, M. (ed.) La sociedad local. Procesos y paisajes de la sociedad regional.</w:t>
            </w:r>
          </w:p>
          <w:p w14:paraId="4F6CDA07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rFonts w:eastAsia="Trebuchet MS" w:cs="Trebuchet MS"/>
                <w:b w:val="0"/>
                <w:bCs/>
                <w:sz w:val="22"/>
                <w:szCs w:val="22"/>
              </w:rPr>
            </w:pPr>
          </w:p>
          <w:p w14:paraId="1DF50CFF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 xml:space="preserve">Canales, A. y Canales, M. De la metropolización a las agrópolis. El nuevo poblamiento urbano en el Chile actual. Polis. Revista Latinoamericana. Volumen 12. N34. 2013. Pp 31-56 </w:t>
            </w:r>
          </w:p>
          <w:p w14:paraId="5D004CEE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F942C70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 xml:space="preserve">Canales, M.; Canales, A.; Hernández, M. Trabajo y territorio en el nuevo agro chileno. Un estudio de commuters en tres comarcas del Valle Central. Vol 44. Nº 131. Enero 2018. pp. 5-27. EURE. </w:t>
            </w:r>
          </w:p>
          <w:p w14:paraId="2279A6B2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FFCC49F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Canales M. (coord). Metodologías de Investigación Social. LOM: Santiago, 2006.</w:t>
            </w:r>
          </w:p>
          <w:p w14:paraId="0F0FC5F5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B29F256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8008D9">
              <w:rPr>
                <w:b w:val="0"/>
                <w:sz w:val="22"/>
                <w:szCs w:val="22"/>
              </w:rPr>
              <w:t>Duarte, C. Construcción de objetos de investigación. En Canales, M. (ed.) Investigación social. Lenguajes del diseño. LOM: Santiago, 2014.</w:t>
            </w:r>
          </w:p>
          <w:p w14:paraId="4342BF22" w14:textId="77777777" w:rsidR="001C4C2B" w:rsidRPr="008008D9" w:rsidRDefault="001C4C2B" w:rsidP="00FC3C5F">
            <w:pPr>
              <w:pStyle w:val="Ttulo4"/>
              <w:keepNext w:val="0"/>
              <w:keepLines w:val="0"/>
              <w:tabs>
                <w:tab w:val="left" w:pos="816"/>
              </w:tabs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2AB58C9" w14:textId="77777777" w:rsidR="001C4C2B" w:rsidRPr="00CB4862" w:rsidRDefault="001C4C2B" w:rsidP="00FC3C5F">
            <w:pPr>
              <w:spacing w:line="360" w:lineRule="auto"/>
              <w:rPr>
                <w:sz w:val="22"/>
                <w:szCs w:val="22"/>
              </w:rPr>
            </w:pPr>
            <w:r w:rsidRPr="008008D9">
              <w:rPr>
                <w:sz w:val="22"/>
                <w:szCs w:val="22"/>
              </w:rPr>
              <w:t>Valenzuela, E. La industrialización que falló. O’Higgins en el periodo de sustitución de importaciones en Chile, 1930-1980. En Canales, M. (ed.) La sociedad local. Procesos y paisajes de la sociedad regional.</w:t>
            </w:r>
          </w:p>
        </w:tc>
      </w:tr>
      <w:tr w:rsidR="001C4C2B" w:rsidRPr="00CB4862" w14:paraId="1ED0C832" w14:textId="77777777" w:rsidTr="00FC3C5F">
        <w:trPr>
          <w:trHeight w:val="240"/>
        </w:trPr>
        <w:tc>
          <w:tcPr>
            <w:tcW w:w="1592" w:type="dxa"/>
            <w:gridSpan w:val="2"/>
            <w:shd w:val="clear" w:color="auto" w:fill="F2F2F2"/>
            <w:vAlign w:val="center"/>
          </w:tcPr>
          <w:p w14:paraId="0E027840" w14:textId="77777777" w:rsidR="001C4C2B" w:rsidRPr="00CB4862" w:rsidRDefault="001C4C2B" w:rsidP="00FC3C5F">
            <w:pPr>
              <w:spacing w:line="360" w:lineRule="auto"/>
              <w:rPr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 xml:space="preserve">Fecha última revisión: </w:t>
            </w:r>
          </w:p>
        </w:tc>
        <w:tc>
          <w:tcPr>
            <w:tcW w:w="7606" w:type="dxa"/>
            <w:gridSpan w:val="4"/>
            <w:vAlign w:val="center"/>
          </w:tcPr>
          <w:p w14:paraId="0FCBF709" w14:textId="03CCC338" w:rsidR="001C4C2B" w:rsidRPr="00CB4862" w:rsidRDefault="00C2781C" w:rsidP="00FC3C5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nov</w:t>
            </w:r>
            <w:r w:rsidR="001C4C2B">
              <w:rPr>
                <w:sz w:val="22"/>
                <w:szCs w:val="22"/>
              </w:rPr>
              <w:t xml:space="preserve"> de Octubre, 2020</w:t>
            </w:r>
          </w:p>
        </w:tc>
      </w:tr>
      <w:tr w:rsidR="001C4C2B" w:rsidRPr="00CB4862" w14:paraId="36853B8C" w14:textId="77777777" w:rsidTr="00FC3C5F">
        <w:trPr>
          <w:trHeight w:val="240"/>
        </w:trPr>
        <w:tc>
          <w:tcPr>
            <w:tcW w:w="1592" w:type="dxa"/>
            <w:gridSpan w:val="2"/>
            <w:shd w:val="clear" w:color="auto" w:fill="F2F2F2"/>
            <w:vAlign w:val="center"/>
          </w:tcPr>
          <w:p w14:paraId="4A9CFB48" w14:textId="77777777" w:rsidR="001C4C2B" w:rsidRPr="00CB4862" w:rsidRDefault="001C4C2B" w:rsidP="00FC3C5F">
            <w:pPr>
              <w:spacing w:line="360" w:lineRule="auto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7606" w:type="dxa"/>
            <w:gridSpan w:val="4"/>
            <w:vAlign w:val="center"/>
          </w:tcPr>
          <w:p w14:paraId="0360E030" w14:textId="77777777" w:rsidR="001C4C2B" w:rsidRPr="00FC127E" w:rsidRDefault="001C4C2B" w:rsidP="00FC3C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304A46D9" w14:textId="77777777" w:rsidR="001C4C2B" w:rsidRPr="00CB4862" w:rsidRDefault="001C4C2B" w:rsidP="001C4C2B">
      <w:pPr>
        <w:rPr>
          <w:sz w:val="22"/>
          <w:szCs w:val="22"/>
        </w:rPr>
      </w:pPr>
    </w:p>
    <w:p w14:paraId="40F91F61" w14:textId="77777777" w:rsidR="001C4C2B" w:rsidRPr="00CB4862" w:rsidRDefault="001C4C2B" w:rsidP="00317B1C">
      <w:pPr>
        <w:rPr>
          <w:sz w:val="22"/>
          <w:szCs w:val="22"/>
        </w:rPr>
      </w:pPr>
    </w:p>
    <w:sectPr w:rsidR="001C4C2B" w:rsidRPr="00CB486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57" w:right="1701" w:bottom="89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3F49" w14:textId="77777777" w:rsidR="00E41A82" w:rsidRDefault="00E41A82">
      <w:r>
        <w:separator/>
      </w:r>
    </w:p>
  </w:endnote>
  <w:endnote w:type="continuationSeparator" w:id="0">
    <w:p w14:paraId="3E08AC05" w14:textId="77777777" w:rsidR="00E41A82" w:rsidRDefault="00E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320A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89A723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DFB4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1115">
      <w:rPr>
        <w:noProof/>
        <w:color w:val="000000"/>
      </w:rPr>
      <w:t>5</w:t>
    </w:r>
    <w:r>
      <w:rPr>
        <w:color w:val="000000"/>
      </w:rPr>
      <w:fldChar w:fldCharType="end"/>
    </w:r>
  </w:p>
  <w:p w14:paraId="2F79DF5F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F82B6" w14:textId="77777777" w:rsidR="00E41A82" w:rsidRDefault="00E41A82">
      <w:r>
        <w:separator/>
      </w:r>
    </w:p>
  </w:footnote>
  <w:footnote w:type="continuationSeparator" w:id="0">
    <w:p w14:paraId="7C3C8BC5" w14:textId="77777777" w:rsidR="00E41A82" w:rsidRDefault="00E4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422D9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F9D2F8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7749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5BEBBB90" wp14:editId="7D8774C0">
          <wp:simplePos x="0" y="0"/>
          <wp:positionH relativeFrom="column">
            <wp:posOffset>-577120</wp:posOffset>
          </wp:positionH>
          <wp:positionV relativeFrom="paragraph">
            <wp:posOffset>-194236</wp:posOffset>
          </wp:positionV>
          <wp:extent cx="1980565" cy="4794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AED"/>
    <w:multiLevelType w:val="multilevel"/>
    <w:tmpl w:val="62F27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A481797"/>
    <w:multiLevelType w:val="hybridMultilevel"/>
    <w:tmpl w:val="502E8B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21F85"/>
    <w:multiLevelType w:val="multilevel"/>
    <w:tmpl w:val="C362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A5C78F6"/>
    <w:multiLevelType w:val="hybridMultilevel"/>
    <w:tmpl w:val="A878A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A61C0"/>
    <w:multiLevelType w:val="multilevel"/>
    <w:tmpl w:val="A7BA13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F963893"/>
    <w:multiLevelType w:val="hybridMultilevel"/>
    <w:tmpl w:val="0E30BC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E11E2"/>
    <w:multiLevelType w:val="hybridMultilevel"/>
    <w:tmpl w:val="76BEE996"/>
    <w:lvl w:ilvl="0" w:tplc="9AECD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9115E"/>
    <w:multiLevelType w:val="multilevel"/>
    <w:tmpl w:val="01B00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F"/>
    <w:rsid w:val="00001115"/>
    <w:rsid w:val="000202A0"/>
    <w:rsid w:val="00021B40"/>
    <w:rsid w:val="0003357B"/>
    <w:rsid w:val="00087D08"/>
    <w:rsid w:val="000904B3"/>
    <w:rsid w:val="001324F9"/>
    <w:rsid w:val="00132EF7"/>
    <w:rsid w:val="001509D9"/>
    <w:rsid w:val="001627EB"/>
    <w:rsid w:val="001A7C5E"/>
    <w:rsid w:val="001C4C2B"/>
    <w:rsid w:val="00207FE2"/>
    <w:rsid w:val="002100DE"/>
    <w:rsid w:val="002119C7"/>
    <w:rsid w:val="002220BD"/>
    <w:rsid w:val="002533D6"/>
    <w:rsid w:val="002B12EB"/>
    <w:rsid w:val="002D7A5F"/>
    <w:rsid w:val="00317B1C"/>
    <w:rsid w:val="00326011"/>
    <w:rsid w:val="003452F4"/>
    <w:rsid w:val="003D7928"/>
    <w:rsid w:val="003F6046"/>
    <w:rsid w:val="00413649"/>
    <w:rsid w:val="004136C3"/>
    <w:rsid w:val="004201A1"/>
    <w:rsid w:val="00427531"/>
    <w:rsid w:val="0043043C"/>
    <w:rsid w:val="00452782"/>
    <w:rsid w:val="00466C6D"/>
    <w:rsid w:val="00490B6D"/>
    <w:rsid w:val="004B2CE2"/>
    <w:rsid w:val="004B74BF"/>
    <w:rsid w:val="004E1ACC"/>
    <w:rsid w:val="004E3B40"/>
    <w:rsid w:val="004F0847"/>
    <w:rsid w:val="004F1078"/>
    <w:rsid w:val="00576A66"/>
    <w:rsid w:val="005A7FCD"/>
    <w:rsid w:val="005B034B"/>
    <w:rsid w:val="005C09A0"/>
    <w:rsid w:val="005D5C66"/>
    <w:rsid w:val="00623DEA"/>
    <w:rsid w:val="00624A8F"/>
    <w:rsid w:val="00641BC1"/>
    <w:rsid w:val="00645AA9"/>
    <w:rsid w:val="006479CF"/>
    <w:rsid w:val="006F7D7F"/>
    <w:rsid w:val="00703D25"/>
    <w:rsid w:val="00703E8D"/>
    <w:rsid w:val="00712A84"/>
    <w:rsid w:val="007309EB"/>
    <w:rsid w:val="00762158"/>
    <w:rsid w:val="00766D0F"/>
    <w:rsid w:val="007771A0"/>
    <w:rsid w:val="007A760E"/>
    <w:rsid w:val="008138CB"/>
    <w:rsid w:val="00837321"/>
    <w:rsid w:val="008E4469"/>
    <w:rsid w:val="008F3BBE"/>
    <w:rsid w:val="009F59BF"/>
    <w:rsid w:val="00A22B4F"/>
    <w:rsid w:val="00A54BE9"/>
    <w:rsid w:val="00A87536"/>
    <w:rsid w:val="00AD0473"/>
    <w:rsid w:val="00AD64A2"/>
    <w:rsid w:val="00AF342B"/>
    <w:rsid w:val="00AF7B42"/>
    <w:rsid w:val="00B150D8"/>
    <w:rsid w:val="00B716D4"/>
    <w:rsid w:val="00C2568B"/>
    <w:rsid w:val="00C2781C"/>
    <w:rsid w:val="00C770DA"/>
    <w:rsid w:val="00CB4862"/>
    <w:rsid w:val="00CD71E5"/>
    <w:rsid w:val="00CE7BE1"/>
    <w:rsid w:val="00CF7B68"/>
    <w:rsid w:val="00D138E7"/>
    <w:rsid w:val="00D46419"/>
    <w:rsid w:val="00DA48BF"/>
    <w:rsid w:val="00DD285E"/>
    <w:rsid w:val="00DE3F00"/>
    <w:rsid w:val="00E04233"/>
    <w:rsid w:val="00E04412"/>
    <w:rsid w:val="00E10701"/>
    <w:rsid w:val="00E41A82"/>
    <w:rsid w:val="00E80520"/>
    <w:rsid w:val="00E85A36"/>
    <w:rsid w:val="00EC41FD"/>
    <w:rsid w:val="00EC4B9B"/>
    <w:rsid w:val="00F0052D"/>
    <w:rsid w:val="00F21FB9"/>
    <w:rsid w:val="00F24746"/>
    <w:rsid w:val="00F50039"/>
    <w:rsid w:val="00F64C31"/>
    <w:rsid w:val="00F87557"/>
    <w:rsid w:val="00F9374A"/>
    <w:rsid w:val="00FC127E"/>
    <w:rsid w:val="00FE0116"/>
    <w:rsid w:val="00FE450A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C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jc w:val="center"/>
    </w:pPr>
    <w:rPr>
      <w:rFonts w:ascii="Times New Roman" w:eastAsia="Times New Roman" w:hAnsi="Times New Roman" w:cs="Times New Roman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04233"/>
    <w:pPr>
      <w:ind w:left="720"/>
      <w:contextualSpacing/>
    </w:pPr>
  </w:style>
  <w:style w:type="paragraph" w:customStyle="1" w:styleId="Cuerpo">
    <w:name w:val="Cuerpo"/>
    <w:rsid w:val="00E8052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jc w:val="center"/>
    </w:pPr>
    <w:rPr>
      <w:rFonts w:ascii="Times New Roman" w:eastAsia="Times New Roman" w:hAnsi="Times New Roman" w:cs="Times New Roman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04233"/>
    <w:pPr>
      <w:ind w:left="720"/>
      <w:contextualSpacing/>
    </w:pPr>
  </w:style>
  <w:style w:type="paragraph" w:customStyle="1" w:styleId="Cuerpo">
    <w:name w:val="Cuerpo"/>
    <w:rsid w:val="00E8052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chavi marti</dc:creator>
  <cp:lastModifiedBy>Master</cp:lastModifiedBy>
  <cp:revision>2</cp:revision>
  <cp:lastPrinted>2020-05-15T20:29:00Z</cp:lastPrinted>
  <dcterms:created xsi:type="dcterms:W3CDTF">2020-11-19T20:25:00Z</dcterms:created>
  <dcterms:modified xsi:type="dcterms:W3CDTF">2020-11-19T20:25:00Z</dcterms:modified>
</cp:coreProperties>
</file>