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D7B4" w14:textId="77777777" w:rsidR="006479CF" w:rsidRPr="00CB4862" w:rsidRDefault="002D7A5F">
      <w:pPr>
        <w:jc w:val="center"/>
        <w:rPr>
          <w:b/>
          <w:sz w:val="22"/>
          <w:szCs w:val="22"/>
        </w:rPr>
      </w:pPr>
      <w:r w:rsidRPr="00CB4862">
        <w:rPr>
          <w:b/>
          <w:sz w:val="22"/>
          <w:szCs w:val="22"/>
        </w:rPr>
        <w:t>PROGRAMA DE CURSO</w:t>
      </w:r>
    </w:p>
    <w:p w14:paraId="2799D01C" w14:textId="77777777" w:rsidR="006479CF" w:rsidRPr="00CB4862" w:rsidRDefault="006479CF">
      <w:pPr>
        <w:jc w:val="center"/>
        <w:rPr>
          <w:b/>
          <w:sz w:val="22"/>
          <w:szCs w:val="22"/>
        </w:rPr>
      </w:pPr>
    </w:p>
    <w:tbl>
      <w:tblPr>
        <w:tblStyle w:val="a"/>
        <w:tblW w:w="92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6479CF" w:rsidRPr="00CB4862" w14:paraId="4D04E027" w14:textId="7777777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52D1931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Nombre del curso (en castellano y en inglés)</w:t>
            </w:r>
          </w:p>
        </w:tc>
      </w:tr>
      <w:tr w:rsidR="006479CF" w:rsidRPr="00CB4862" w14:paraId="68275787" w14:textId="77777777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F18093D" w14:textId="4E2FADE1" w:rsidR="006479CF" w:rsidRPr="00CB4862" w:rsidRDefault="002E7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Estadísticas II – </w:t>
            </w:r>
            <w:proofErr w:type="spellStart"/>
            <w:r>
              <w:rPr>
                <w:sz w:val="22"/>
                <w:szCs w:val="22"/>
              </w:rPr>
              <w:t>Statistics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</w:tc>
      </w:tr>
      <w:tr w:rsidR="006479CF" w:rsidRPr="00CB4862" w14:paraId="6C7D84CD" w14:textId="77777777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4855C53D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D7C7DEB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BF7622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Código</w:t>
            </w:r>
          </w:p>
        </w:tc>
      </w:tr>
      <w:tr w:rsidR="006479CF" w:rsidRPr="00CB4862" w14:paraId="164C0986" w14:textId="77777777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65C985F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Ciencias Sociales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DB1DC07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Administración Pública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B52E5F0" w14:textId="77777777" w:rsidR="006479CF" w:rsidRPr="00CB4862" w:rsidRDefault="006479CF">
            <w:pPr>
              <w:jc w:val="center"/>
              <w:rPr>
                <w:sz w:val="22"/>
                <w:szCs w:val="22"/>
              </w:rPr>
            </w:pPr>
          </w:p>
        </w:tc>
      </w:tr>
      <w:tr w:rsidR="006479CF" w:rsidRPr="00CB4862" w14:paraId="70D31216" w14:textId="77777777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7E160B47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2EBBAC70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Tipo de actividad curricular</w:t>
            </w:r>
          </w:p>
        </w:tc>
      </w:tr>
      <w:tr w:rsidR="006479CF" w:rsidRPr="00CB4862" w14:paraId="53EF4AA7" w14:textId="77777777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6C69C82E" w14:textId="3B54A2C3" w:rsidR="006479CF" w:rsidRPr="00CB4862" w:rsidRDefault="002E7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Segundo</w:t>
            </w:r>
            <w:r w:rsidR="002D7A5F" w:rsidRPr="00CB4862">
              <w:rPr>
                <w:sz w:val="22"/>
                <w:szCs w:val="22"/>
              </w:rPr>
              <w:t xml:space="preserve"> Semestre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31318605" w14:textId="77777777" w:rsidR="006479CF" w:rsidRPr="00CB4862" w:rsidRDefault="002D7A5F">
            <w:pPr>
              <w:jc w:val="center"/>
              <w:rPr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Obligatoria</w:t>
            </w:r>
          </w:p>
        </w:tc>
      </w:tr>
      <w:tr w:rsidR="006479CF" w:rsidRPr="00CB4862" w14:paraId="5D3969FE" w14:textId="77777777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1E0FC48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5DF36368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Correquisitos</w:t>
            </w:r>
          </w:p>
        </w:tc>
      </w:tr>
      <w:tr w:rsidR="006479CF" w:rsidRPr="00CB4862" w14:paraId="1DEF8DFB" w14:textId="77777777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7EA40D9C" w14:textId="77777777" w:rsidR="006479CF" w:rsidRPr="00CB4862" w:rsidRDefault="002D7A5F">
            <w:pPr>
              <w:jc w:val="center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Sin prerrequisitos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76AB1FCA" w14:textId="77777777" w:rsidR="006479CF" w:rsidRPr="00CB4862" w:rsidRDefault="002D7A5F">
            <w:pPr>
              <w:jc w:val="center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Sin correquisitos</w:t>
            </w:r>
          </w:p>
        </w:tc>
      </w:tr>
      <w:tr w:rsidR="006479CF" w:rsidRPr="00CB4862" w14:paraId="1B5B8CED" w14:textId="77777777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A26AAEE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Créditos</w:t>
            </w:r>
            <w:r w:rsidRPr="00CB4862">
              <w:rPr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087830A6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B4862">
              <w:rPr>
                <w:b/>
                <w:sz w:val="22"/>
                <w:szCs w:val="22"/>
              </w:rPr>
              <w:t>Total</w:t>
            </w:r>
            <w:proofErr w:type="gramEnd"/>
            <w:r w:rsidRPr="00CB4862">
              <w:rPr>
                <w:b/>
                <w:sz w:val="22"/>
                <w:szCs w:val="22"/>
              </w:rPr>
              <w:t xml:space="preserve"> horas a la semana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05EF0F06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3F200DEE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Horas de trabajo </w:t>
            </w:r>
          </w:p>
          <w:p w14:paraId="4BC33881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no presencial a la semana</w:t>
            </w:r>
          </w:p>
        </w:tc>
      </w:tr>
      <w:tr w:rsidR="006479CF" w:rsidRPr="00CB4862" w14:paraId="23838AE2" w14:textId="77777777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223A0E55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8448921" w14:textId="20217E77" w:rsidR="006479CF" w:rsidRPr="00A87536" w:rsidRDefault="00A87536">
            <w:pPr>
              <w:jc w:val="center"/>
              <w:rPr>
                <w:b/>
                <w:sz w:val="22"/>
                <w:szCs w:val="22"/>
              </w:rPr>
            </w:pPr>
            <w:r w:rsidRPr="00A8753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684D7DF1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E58746" w14:textId="3FFD6DBA" w:rsidR="006479CF" w:rsidRPr="00CB4862" w:rsidRDefault="00A875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479CF" w:rsidRPr="00CB4862" w14:paraId="6A15963A" w14:textId="77777777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0873BCB9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B1BB6A9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13B46BD" w14:textId="77777777" w:rsidR="006479CF" w:rsidRPr="00CB4862" w:rsidRDefault="002D7A5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4862">
              <w:rPr>
                <w:b/>
                <w:sz w:val="22"/>
                <w:szCs w:val="22"/>
              </w:rPr>
              <w:t>Subcompetencias</w:t>
            </w:r>
            <w:proofErr w:type="spellEnd"/>
          </w:p>
        </w:tc>
      </w:tr>
      <w:tr w:rsidR="00D27A0A" w:rsidRPr="00CB4862" w14:paraId="11E6D748" w14:textId="77777777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5547189" w14:textId="0AE22345" w:rsidR="00D27A0A" w:rsidRPr="00D27A0A" w:rsidRDefault="00D27A0A" w:rsidP="00D27A0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BD4C21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II</w:t>
            </w:r>
            <w:r w:rsidR="00BD4C21">
              <w:rPr>
                <w:rFonts w:asciiTheme="majorHAnsi" w:hAnsiTheme="majorHAnsi" w:cstheme="majorHAnsi"/>
                <w:sz w:val="22"/>
                <w:szCs w:val="22"/>
              </w:rPr>
              <w:t xml:space="preserve"> y III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33944F24" w14:textId="1CE56857" w:rsidR="00D27A0A" w:rsidRPr="00D27A0A" w:rsidRDefault="00D27A0A" w:rsidP="00D27A0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7A0A">
              <w:rPr>
                <w:rFonts w:asciiTheme="majorHAnsi" w:hAnsiTheme="majorHAnsi" w:cstheme="majorHAnsi"/>
                <w:sz w:val="22"/>
                <w:szCs w:val="22"/>
              </w:rPr>
              <w:t>1 – 2 (AI) 2 (AII) 4 (AIII)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BACDEA9" w14:textId="27E09066" w:rsidR="00D27A0A" w:rsidRPr="00D27A0A" w:rsidRDefault="00D27A0A" w:rsidP="00D27A0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27A0A">
              <w:rPr>
                <w:rFonts w:asciiTheme="majorHAnsi" w:hAnsiTheme="majorHAnsi" w:cstheme="majorHAnsi"/>
              </w:rPr>
              <w:t>2 (AI) 2 (AII) 4 (AIII)</w:t>
            </w:r>
          </w:p>
        </w:tc>
      </w:tr>
      <w:tr w:rsidR="00D27A0A" w:rsidRPr="00CB4862" w14:paraId="41E5F04B" w14:textId="77777777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25855F1" w14:textId="77777777" w:rsidR="00D27A0A" w:rsidRPr="00CB4862" w:rsidRDefault="00D27A0A" w:rsidP="00D27A0A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Propósito general del curso</w:t>
            </w:r>
          </w:p>
        </w:tc>
      </w:tr>
      <w:tr w:rsidR="00D27A0A" w:rsidRPr="00CB4862" w14:paraId="26312862" w14:textId="77777777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7C3B382E" w14:textId="6F2459D2" w:rsidR="00D27A0A" w:rsidRDefault="00D27A0A" w:rsidP="00D27A0A">
            <w:pPr>
              <w:jc w:val="both"/>
              <w:rPr>
                <w:sz w:val="22"/>
                <w:szCs w:val="22"/>
              </w:rPr>
            </w:pPr>
            <w:r w:rsidRPr="002E775D">
              <w:rPr>
                <w:sz w:val="22"/>
                <w:szCs w:val="22"/>
              </w:rPr>
              <w:t xml:space="preserve">Este curso tiene el carácter de un curso teórico-práctico, cuya función es enseñar a los alumnos de Administración Pública, los elementos básicos de la Estadística Descriptiva e Inferencial, que les habilite para reconocer y seleccionar las variables de estudio, discriminar sus niveles de medición, y preparar reportes y presentaciones de los datos, de manera organizada como para elaborar informes en un lenguaje compartido por la comunidad científica. </w:t>
            </w:r>
          </w:p>
          <w:p w14:paraId="22160D85" w14:textId="6EC601A2" w:rsidR="00D27A0A" w:rsidRDefault="00D27A0A" w:rsidP="00D27A0A">
            <w:pPr>
              <w:jc w:val="both"/>
              <w:rPr>
                <w:sz w:val="22"/>
                <w:szCs w:val="22"/>
              </w:rPr>
            </w:pPr>
          </w:p>
          <w:p w14:paraId="3D398B07" w14:textId="7B045E13" w:rsidR="00D27A0A" w:rsidRDefault="00D27A0A" w:rsidP="00D27A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enseñará a los estudiantes a diferenciar distintos niveles de análisis: </w:t>
            </w:r>
            <w:proofErr w:type="spellStart"/>
            <w:r>
              <w:rPr>
                <w:sz w:val="22"/>
                <w:szCs w:val="22"/>
              </w:rPr>
              <w:t>univariado</w:t>
            </w:r>
            <w:proofErr w:type="spellEnd"/>
            <w:r>
              <w:rPr>
                <w:sz w:val="22"/>
                <w:szCs w:val="22"/>
              </w:rPr>
              <w:t>, bivariado y modelos predictivos y aplicarlos correctamente en el análisis de información de fuentes de datos del Estado.</w:t>
            </w:r>
          </w:p>
          <w:p w14:paraId="10F97431" w14:textId="77777777" w:rsidR="00D27A0A" w:rsidRPr="002E775D" w:rsidRDefault="00D27A0A" w:rsidP="00D27A0A">
            <w:pPr>
              <w:jc w:val="both"/>
              <w:rPr>
                <w:sz w:val="22"/>
                <w:szCs w:val="22"/>
              </w:rPr>
            </w:pPr>
          </w:p>
          <w:p w14:paraId="0B430C07" w14:textId="06E7368C" w:rsidR="00D27A0A" w:rsidRPr="00CB4862" w:rsidRDefault="00D27A0A" w:rsidP="00D27A0A">
            <w:pPr>
              <w:jc w:val="both"/>
              <w:rPr>
                <w:sz w:val="22"/>
                <w:szCs w:val="22"/>
              </w:rPr>
            </w:pPr>
            <w:r w:rsidRPr="002E775D">
              <w:rPr>
                <w:sz w:val="22"/>
                <w:szCs w:val="22"/>
              </w:rPr>
              <w:t>Paralelo a la adquisición de conocimientos, se estimulará el desarrollo de competencias referidas a las capacidades relacionadas al orden, razonamiento lógico, pensamiento abstracto, trabajo autónomo y trabajo en equipo entre otras necesarias para el análisis elemental de datos en Administración Pública.</w:t>
            </w:r>
          </w:p>
        </w:tc>
      </w:tr>
      <w:tr w:rsidR="00D27A0A" w:rsidRPr="00CB4862" w14:paraId="28307DC3" w14:textId="77777777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46E70826" w14:textId="77777777" w:rsidR="00D27A0A" w:rsidRPr="00CB4862" w:rsidRDefault="00D27A0A" w:rsidP="00D27A0A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Resultados de Aprendizaje (RA)</w:t>
            </w:r>
          </w:p>
        </w:tc>
      </w:tr>
      <w:tr w:rsidR="00D27A0A" w:rsidRPr="00CB4862" w14:paraId="6C33785E" w14:textId="77777777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54DC5BB7" w14:textId="77777777" w:rsidR="00D27A0A" w:rsidRPr="002E775D" w:rsidRDefault="00D27A0A" w:rsidP="00D27A0A">
            <w:pPr>
              <w:jc w:val="both"/>
              <w:rPr>
                <w:bCs/>
                <w:sz w:val="22"/>
                <w:szCs w:val="22"/>
              </w:rPr>
            </w:pPr>
            <w:r w:rsidRPr="002E775D">
              <w:rPr>
                <w:bCs/>
                <w:sz w:val="22"/>
                <w:szCs w:val="22"/>
              </w:rPr>
              <w:t>Al término del curso, el estudiante debe:</w:t>
            </w:r>
          </w:p>
          <w:p w14:paraId="118B428B" w14:textId="77777777" w:rsid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t>Utilizar el lenguaje estadístico básico en las Ciencias Sociales</w:t>
            </w:r>
          </w:p>
          <w:p w14:paraId="351C24AC" w14:textId="436FAB28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Pr="00D27A0A">
              <w:rPr>
                <w:bCs/>
                <w:sz w:val="22"/>
                <w:szCs w:val="22"/>
              </w:rPr>
              <w:t>plicar correctamente los conceptos de la Estadística Descriptiva e Inferencial para el análisis de datos y revisión de investigaciones.</w:t>
            </w:r>
          </w:p>
          <w:p w14:paraId="34F67852" w14:textId="33E04FB9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t>Distingue los objetivos y las diferencias en</w:t>
            </w:r>
            <w:r>
              <w:rPr>
                <w:bCs/>
                <w:sz w:val="22"/>
                <w:szCs w:val="22"/>
              </w:rPr>
              <w:t>tre</w:t>
            </w:r>
            <w:r w:rsidRPr="00D27A0A">
              <w:rPr>
                <w:bCs/>
                <w:sz w:val="22"/>
                <w:szCs w:val="22"/>
              </w:rPr>
              <w:t xml:space="preserve"> los modelos predictivos basados en regresiones lineales y logísticas.</w:t>
            </w:r>
          </w:p>
          <w:p w14:paraId="2B9E1671" w14:textId="536885B7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lastRenderedPageBreak/>
              <w:t xml:space="preserve">Elige la técnica estadística más adecuada a un problema planteado. </w:t>
            </w:r>
          </w:p>
          <w:p w14:paraId="6ACFB01C" w14:textId="69CEE8A8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t xml:space="preserve">Realiza análisis de datos a través del paquete estadístico SPSS. </w:t>
            </w:r>
          </w:p>
          <w:p w14:paraId="3CA411D1" w14:textId="10C17701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Cs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t xml:space="preserve">Interpreta correctamente los resultados obtenidos. </w:t>
            </w:r>
          </w:p>
          <w:p w14:paraId="1E70E5FA" w14:textId="01DD1D83" w:rsidR="00D27A0A" w:rsidRPr="00D27A0A" w:rsidRDefault="00D27A0A" w:rsidP="00D27A0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color w:val="44546A"/>
                <w:sz w:val="22"/>
                <w:szCs w:val="22"/>
              </w:rPr>
            </w:pPr>
            <w:r w:rsidRPr="00D27A0A">
              <w:rPr>
                <w:bCs/>
                <w:sz w:val="22"/>
                <w:szCs w:val="22"/>
              </w:rPr>
              <w:t>Conoce las implicancias éticas del correcto procesamiento y análisis de datos en investigación social y con personas.</w:t>
            </w:r>
          </w:p>
        </w:tc>
      </w:tr>
    </w:tbl>
    <w:p w14:paraId="0D9D921B" w14:textId="77777777" w:rsidR="006479CF" w:rsidRPr="00CB4862" w:rsidRDefault="006479CF">
      <w:pPr>
        <w:rPr>
          <w:b/>
          <w:sz w:val="22"/>
          <w:szCs w:val="22"/>
        </w:rPr>
      </w:pPr>
    </w:p>
    <w:tbl>
      <w:tblPr>
        <w:tblStyle w:val="a0"/>
        <w:tblW w:w="91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4111"/>
        <w:gridCol w:w="1259"/>
      </w:tblGrid>
      <w:tr w:rsidR="00BD4C21" w:rsidRPr="00CB4862" w14:paraId="4AEAAECE" w14:textId="77777777" w:rsidTr="00BD4C21">
        <w:tc>
          <w:tcPr>
            <w:tcW w:w="1418" w:type="dxa"/>
            <w:shd w:val="clear" w:color="auto" w:fill="F2F2F2"/>
          </w:tcPr>
          <w:p w14:paraId="7D75CD77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2B5853AE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768F0104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4111" w:type="dxa"/>
            <w:shd w:val="clear" w:color="auto" w:fill="F2F2F2"/>
          </w:tcPr>
          <w:p w14:paraId="6726E93E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Nombre de la </w:t>
            </w:r>
          </w:p>
          <w:p w14:paraId="5ACED3DA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259" w:type="dxa"/>
            <w:shd w:val="clear" w:color="auto" w:fill="F2F2F2"/>
          </w:tcPr>
          <w:p w14:paraId="4BA2345A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Duración en </w:t>
            </w:r>
          </w:p>
          <w:p w14:paraId="28BF3897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semanas</w:t>
            </w:r>
          </w:p>
        </w:tc>
      </w:tr>
      <w:tr w:rsidR="00BD4C21" w:rsidRPr="00CB4862" w14:paraId="1B208B9C" w14:textId="77777777" w:rsidTr="00BD4C21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840E649" w14:textId="026EF700" w:rsidR="00BD4C21" w:rsidRPr="00CB4862" w:rsidRDefault="00F67179" w:rsidP="00BD4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CCF4301" w14:textId="73DA7BC0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 2</w:t>
            </w:r>
            <w:r w:rsidR="00516290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4</w:t>
            </w:r>
            <w:r w:rsidR="00516290">
              <w:rPr>
                <w:b/>
                <w:sz w:val="22"/>
                <w:szCs w:val="22"/>
              </w:rPr>
              <w:t xml:space="preserve"> y 5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260C5227" w14:textId="0691EA72" w:rsidR="00BD4C21" w:rsidRDefault="00BD4C21" w:rsidP="00BD4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Distribución de las variables y sus aplicaciones</w:t>
            </w:r>
          </w:p>
          <w:p w14:paraId="164A57F4" w14:textId="296F1884" w:rsidR="00BD4C21" w:rsidRPr="00CB4862" w:rsidRDefault="00BD4C21" w:rsidP="00BD4C21">
            <w:pPr>
              <w:jc w:val="center"/>
              <w:rPr>
                <w:color w:val="44546A"/>
                <w:sz w:val="22"/>
                <w:szCs w:val="22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  <w:vAlign w:val="center"/>
          </w:tcPr>
          <w:p w14:paraId="3D1CF645" w14:textId="02C5C64E" w:rsidR="00BD4C21" w:rsidRPr="00CB4862" w:rsidRDefault="007C59D1" w:rsidP="00BD4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D4C21" w:rsidRPr="00CB4862" w14:paraId="658F7D35" w14:textId="77777777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4A98B1A5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0" w:type="dxa"/>
            <w:gridSpan w:val="2"/>
            <w:shd w:val="clear" w:color="auto" w:fill="F2F2F2"/>
            <w:vAlign w:val="center"/>
          </w:tcPr>
          <w:p w14:paraId="5EE3D5D7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BD4C21" w:rsidRPr="00CB4862" w14:paraId="0129050A" w14:textId="77777777" w:rsidTr="00BD4C21">
        <w:trPr>
          <w:trHeight w:val="3025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0454" w14:textId="77777777" w:rsidR="00BD4C21" w:rsidRDefault="00BD4C21" w:rsidP="00BD4C21">
            <w:pPr>
              <w:pStyle w:val="ListParagraph"/>
              <w:numPr>
                <w:ilvl w:val="0"/>
                <w:numId w:val="10"/>
              </w:numPr>
              <w:suppressAutoHyphens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noción de distribución de una variable </w:t>
            </w:r>
          </w:p>
          <w:p w14:paraId="1962CE41" w14:textId="405D8270" w:rsidR="00BD4C21" w:rsidRDefault="00BD4C21" w:rsidP="00BD4C21">
            <w:pPr>
              <w:pStyle w:val="ListParagraph"/>
              <w:numPr>
                <w:ilvl w:val="0"/>
                <w:numId w:val="11"/>
              </w:numPr>
              <w:suppressAutoHyphens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Variables discretas y continuas</w:t>
            </w:r>
          </w:p>
          <w:p w14:paraId="5E61DD0D" w14:textId="6F7D35F0" w:rsidR="00BD4C21" w:rsidRDefault="00BD4C21" w:rsidP="00BD4C21">
            <w:pPr>
              <w:pStyle w:val="ListParagraph"/>
              <w:numPr>
                <w:ilvl w:val="0"/>
                <w:numId w:val="11"/>
              </w:numPr>
              <w:suppressAutoHyphens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Propiedades de la distribución normal</w:t>
            </w:r>
          </w:p>
          <w:p w14:paraId="7E8F65E2" w14:textId="77777777" w:rsidR="00BD4C21" w:rsidRDefault="00BD4C21" w:rsidP="00BD4C21">
            <w:pPr>
              <w:pStyle w:val="ListParagraph"/>
              <w:numPr>
                <w:ilvl w:val="0"/>
                <w:numId w:val="11"/>
              </w:numPr>
              <w:suppressAutoHyphens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Estudio de una distribución normal: asimetría y curtosis </w:t>
            </w:r>
          </w:p>
          <w:p w14:paraId="5E4479DF" w14:textId="305AE0CD" w:rsidR="00BD4C21" w:rsidRPr="00BD4C21" w:rsidRDefault="00BD4C21" w:rsidP="00BD4C21">
            <w:pPr>
              <w:pStyle w:val="ListParagraph"/>
              <w:numPr>
                <w:ilvl w:val="0"/>
                <w:numId w:val="11"/>
              </w:numPr>
              <w:suppressAutoHyphens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Aplicaciones de la ley de la distribución normal </w:t>
            </w:r>
          </w:p>
          <w:p w14:paraId="296EF370" w14:textId="4FEA9E67" w:rsidR="00BD4C21" w:rsidRDefault="00BD4C21" w:rsidP="00BD4C21">
            <w:pPr>
              <w:pStyle w:val="ListParagraph"/>
              <w:numPr>
                <w:ilvl w:val="0"/>
                <w:numId w:val="11"/>
              </w:numPr>
              <w:suppressAutoHyphens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Otras distribuciones: T </w:t>
            </w:r>
            <w:proofErr w:type="spellStart"/>
            <w:r>
              <w:rPr>
                <w:sz w:val="22"/>
                <w:szCs w:val="22"/>
              </w:rPr>
              <w:t>Student</w:t>
            </w:r>
            <w:proofErr w:type="spellEnd"/>
            <w:r>
              <w:rPr>
                <w:sz w:val="22"/>
                <w:szCs w:val="22"/>
              </w:rPr>
              <w:t xml:space="preserve">, F Fischer. </w:t>
            </w:r>
          </w:p>
          <w:p w14:paraId="2AB8104B" w14:textId="109B55FC" w:rsidR="00BD4C21" w:rsidRPr="00D27A0A" w:rsidRDefault="00BD4C21" w:rsidP="00BD4C21">
            <w:pPr>
              <w:tabs>
                <w:tab w:val="left" w:pos="276"/>
              </w:tabs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3A42" w14:textId="77777777" w:rsidR="00BD4C21" w:rsidRPr="00BD4C21" w:rsidRDefault="00BD4C21" w:rsidP="00BD4C2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ind w:left="317" w:right="434" w:hanging="283"/>
              <w:rPr>
                <w:color w:val="000000"/>
                <w:sz w:val="22"/>
                <w:szCs w:val="22"/>
              </w:rPr>
            </w:pPr>
            <w:r w:rsidRPr="00BD4C21">
              <w:rPr>
                <w:color w:val="000000"/>
                <w:sz w:val="22"/>
                <w:szCs w:val="22"/>
              </w:rPr>
              <w:t>Reconocer la relevancia de comprender la distribución de una variable.</w:t>
            </w:r>
          </w:p>
          <w:p w14:paraId="41C7C806" w14:textId="5DB61BF4" w:rsidR="00BD4C21" w:rsidRDefault="00BD4C21" w:rsidP="00BD4C2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ind w:left="317" w:right="434" w:hanging="283"/>
              <w:rPr>
                <w:color w:val="000000"/>
                <w:sz w:val="22"/>
                <w:szCs w:val="22"/>
              </w:rPr>
            </w:pPr>
            <w:r w:rsidRPr="00BD4C21">
              <w:rPr>
                <w:color w:val="000000"/>
                <w:sz w:val="22"/>
                <w:szCs w:val="22"/>
              </w:rPr>
              <w:t>Reconocer las diferencias en la distribución de variables discretas y continuas.</w:t>
            </w:r>
          </w:p>
          <w:p w14:paraId="2E5B4E16" w14:textId="27495DBF" w:rsidR="00BD4C21" w:rsidRPr="00BD4C21" w:rsidRDefault="00BD4C21" w:rsidP="00BD4C2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ind w:left="317" w:right="434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Identificar las propiedades de la curva normal</w:t>
            </w:r>
          </w:p>
          <w:p w14:paraId="4A790374" w14:textId="77777777" w:rsidR="00516290" w:rsidRPr="00516290" w:rsidRDefault="00BD4C21" w:rsidP="00BD4C2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ind w:left="317" w:right="434" w:hanging="283"/>
              <w:rPr>
                <w:color w:val="000000"/>
                <w:sz w:val="22"/>
                <w:szCs w:val="22"/>
                <w:lang w:val="es-CL"/>
              </w:rPr>
            </w:pPr>
            <w:r w:rsidRPr="00BD4C21">
              <w:rPr>
                <w:color w:val="000000"/>
                <w:sz w:val="22"/>
                <w:szCs w:val="22"/>
              </w:rPr>
              <w:t>Reconocer gráficamente asimetría y curtosis</w:t>
            </w:r>
            <w:r w:rsidR="00516290">
              <w:rPr>
                <w:color w:val="000000"/>
                <w:sz w:val="22"/>
                <w:szCs w:val="22"/>
              </w:rPr>
              <w:t>.</w:t>
            </w:r>
          </w:p>
          <w:p w14:paraId="1C9E54D4" w14:textId="469BFFDC" w:rsidR="00BD4C21" w:rsidRPr="00BD4C21" w:rsidRDefault="00BD4C21" w:rsidP="00BD4C21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uppressAutoHyphens/>
              <w:ind w:left="317" w:right="434" w:hanging="283"/>
              <w:rPr>
                <w:color w:val="000000"/>
                <w:sz w:val="22"/>
                <w:szCs w:val="22"/>
                <w:lang w:val="es-CL"/>
              </w:rPr>
            </w:pPr>
            <w:r>
              <w:rPr>
                <w:color w:val="000000"/>
                <w:sz w:val="22"/>
                <w:szCs w:val="22"/>
              </w:rPr>
              <w:t>Reconocer otras distribuciones de las variables y los casos en que corresponde aplicarlas.</w:t>
            </w:r>
          </w:p>
        </w:tc>
      </w:tr>
      <w:tr w:rsidR="00BD4C21" w:rsidRPr="00CB4862" w14:paraId="0DA9D586" w14:textId="77777777" w:rsidTr="00BD4C21">
        <w:tc>
          <w:tcPr>
            <w:tcW w:w="1418" w:type="dxa"/>
            <w:shd w:val="clear" w:color="auto" w:fill="F2F2F2"/>
          </w:tcPr>
          <w:p w14:paraId="1DB2F0B4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74C8F956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5D125CAD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4111" w:type="dxa"/>
            <w:shd w:val="clear" w:color="auto" w:fill="F2F2F2"/>
          </w:tcPr>
          <w:p w14:paraId="247A47D2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Nombre de la </w:t>
            </w:r>
          </w:p>
          <w:p w14:paraId="0221F725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259" w:type="dxa"/>
            <w:shd w:val="clear" w:color="auto" w:fill="F2F2F2"/>
          </w:tcPr>
          <w:p w14:paraId="6C12EE3A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Duración en </w:t>
            </w:r>
          </w:p>
          <w:p w14:paraId="2D4A1239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semanas</w:t>
            </w:r>
          </w:p>
        </w:tc>
      </w:tr>
      <w:tr w:rsidR="00BD4C21" w:rsidRPr="00CB4862" w14:paraId="089951DE" w14:textId="77777777" w:rsidTr="00516290">
        <w:trPr>
          <w:trHeight w:val="978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7712DBA" w14:textId="6D732AE4" w:rsidR="00BD4C21" w:rsidRPr="00CB4862" w:rsidRDefault="00F67179" w:rsidP="00BD4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BF40D50" w14:textId="6E5A9D2E" w:rsidR="00BD4C21" w:rsidRPr="00CB4862" w:rsidRDefault="00516290" w:rsidP="00BD4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 4, 5 y 6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3CAFA09C" w14:textId="6BBE69DF" w:rsidR="00BD4C21" w:rsidRPr="00CB4862" w:rsidRDefault="00516290" w:rsidP="00BD4C21">
            <w:pPr>
              <w:jc w:val="center"/>
              <w:rPr>
                <w:color w:val="44546A"/>
                <w:sz w:val="22"/>
                <w:szCs w:val="22"/>
              </w:rPr>
            </w:pPr>
            <w:r>
              <w:rPr>
                <w:sz w:val="22"/>
                <w:szCs w:val="22"/>
              </w:rPr>
              <w:t>Estimación de parámetros y test de hipótesis en la distribución normal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vAlign w:val="center"/>
          </w:tcPr>
          <w:p w14:paraId="38B165C0" w14:textId="7D643FF4" w:rsidR="00BD4C21" w:rsidRPr="00CB4862" w:rsidRDefault="00516290" w:rsidP="00BD4C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D4C21" w:rsidRPr="00CB4862" w14:paraId="00A81A27" w14:textId="77777777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7CE66053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0" w:type="dxa"/>
            <w:gridSpan w:val="2"/>
            <w:shd w:val="clear" w:color="auto" w:fill="F2F2F2"/>
            <w:vAlign w:val="center"/>
          </w:tcPr>
          <w:p w14:paraId="2D0A5693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BD4C21" w:rsidRPr="00CB4862" w14:paraId="649485A0" w14:textId="77777777" w:rsidTr="00516290">
        <w:trPr>
          <w:trHeight w:val="2808"/>
        </w:trPr>
        <w:tc>
          <w:tcPr>
            <w:tcW w:w="3828" w:type="dxa"/>
            <w:gridSpan w:val="2"/>
          </w:tcPr>
          <w:p w14:paraId="3773B8A8" w14:textId="77777777" w:rsidR="00BD4C21" w:rsidRPr="00516290" w:rsidRDefault="00516290" w:rsidP="0051629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Distribución Normal, estimación de parámetros con puntaje z</w:t>
            </w:r>
          </w:p>
          <w:p w14:paraId="20B5DE24" w14:textId="77777777" w:rsidR="00516290" w:rsidRPr="00516290" w:rsidRDefault="00516290" w:rsidP="0051629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Test de hipótesis con puntaje z: concepto de hipótesis nula e hipótesis alternativa</w:t>
            </w:r>
          </w:p>
          <w:p w14:paraId="79B37922" w14:textId="77777777" w:rsidR="00516290" w:rsidRPr="00516290" w:rsidRDefault="00516290" w:rsidP="0051629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Test de hipótesis de una y dos colas.</w:t>
            </w:r>
          </w:p>
          <w:p w14:paraId="5D21ACD9" w14:textId="7FBEA6C5" w:rsidR="00516290" w:rsidRPr="00516290" w:rsidRDefault="00516290" w:rsidP="0051629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6" w:hanging="284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Aplicaciones de otras distribuciones en </w:t>
            </w:r>
            <w:proofErr w:type="gramStart"/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el test</w:t>
            </w:r>
            <w:proofErr w:type="gramEnd"/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de hipótesis: T </w:t>
            </w:r>
            <w:proofErr w:type="spellStart"/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Student</w:t>
            </w:r>
            <w:proofErr w:type="spellEnd"/>
            <w:r w:rsidRPr="00516290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, F Fischer</w:t>
            </w:r>
          </w:p>
        </w:tc>
        <w:tc>
          <w:tcPr>
            <w:tcW w:w="5370" w:type="dxa"/>
            <w:gridSpan w:val="2"/>
          </w:tcPr>
          <w:p w14:paraId="2945BF43" w14:textId="31DE5711" w:rsidR="00BD4C21" w:rsidRPr="00516290" w:rsidRDefault="00516290" w:rsidP="0051629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Theme="majorHAnsi" w:hAnsiTheme="majorHAnsi" w:cstheme="majorHAnsi"/>
                <w:sz w:val="22"/>
                <w:szCs w:val="22"/>
              </w:rPr>
            </w:pPr>
            <w:r w:rsidRPr="00516290">
              <w:rPr>
                <w:rFonts w:asciiTheme="majorHAnsi" w:hAnsiTheme="majorHAnsi" w:cstheme="majorHAnsi"/>
                <w:sz w:val="22"/>
                <w:szCs w:val="22"/>
              </w:rPr>
              <w:t>Aplica la tabla de puntaje z para estimar parámetros estadísticos y resolver problemas.</w:t>
            </w:r>
          </w:p>
          <w:p w14:paraId="06E38B0E" w14:textId="77777777" w:rsidR="00516290" w:rsidRPr="00516290" w:rsidRDefault="00516290" w:rsidP="0051629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Theme="majorHAnsi" w:hAnsiTheme="majorHAnsi" w:cstheme="majorHAnsi"/>
                <w:sz w:val="22"/>
                <w:szCs w:val="22"/>
              </w:rPr>
            </w:pPr>
            <w:r w:rsidRPr="00516290">
              <w:rPr>
                <w:rFonts w:asciiTheme="majorHAnsi" w:hAnsiTheme="majorHAnsi" w:cstheme="majorHAnsi"/>
                <w:sz w:val="22"/>
                <w:szCs w:val="22"/>
              </w:rPr>
              <w:t>Aplica tabla de puntaje z para resolver test de hipótesis de una y dos colas.</w:t>
            </w:r>
          </w:p>
          <w:p w14:paraId="3EDDA16D" w14:textId="77777777" w:rsidR="00516290" w:rsidRPr="00516290" w:rsidRDefault="00516290" w:rsidP="0051629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Theme="majorHAnsi" w:hAnsiTheme="majorHAnsi" w:cstheme="majorHAnsi"/>
                <w:sz w:val="22"/>
                <w:szCs w:val="22"/>
              </w:rPr>
            </w:pPr>
            <w:r w:rsidRPr="00516290">
              <w:rPr>
                <w:rFonts w:asciiTheme="majorHAnsi" w:hAnsiTheme="majorHAnsi" w:cstheme="majorHAnsi"/>
                <w:sz w:val="22"/>
                <w:szCs w:val="22"/>
              </w:rPr>
              <w:t xml:space="preserve">Redacta correctamente la interpretación de los resultados de estimación de los parámetros y </w:t>
            </w:r>
            <w:proofErr w:type="gramStart"/>
            <w:r w:rsidRPr="00516290">
              <w:rPr>
                <w:rFonts w:asciiTheme="majorHAnsi" w:hAnsiTheme="majorHAnsi" w:cstheme="majorHAnsi"/>
                <w:sz w:val="22"/>
                <w:szCs w:val="22"/>
              </w:rPr>
              <w:t>el test</w:t>
            </w:r>
            <w:proofErr w:type="gramEnd"/>
            <w:r w:rsidRPr="00516290">
              <w:rPr>
                <w:rFonts w:asciiTheme="majorHAnsi" w:hAnsiTheme="majorHAnsi" w:cstheme="majorHAnsi"/>
                <w:sz w:val="22"/>
                <w:szCs w:val="22"/>
              </w:rPr>
              <w:t xml:space="preserve"> de hipótesis.</w:t>
            </w:r>
          </w:p>
          <w:p w14:paraId="749DCB7E" w14:textId="4C34D989" w:rsidR="00516290" w:rsidRPr="00516290" w:rsidRDefault="00516290" w:rsidP="00516290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Theme="majorHAnsi" w:hAnsiTheme="majorHAnsi" w:cstheme="majorHAnsi"/>
                <w:sz w:val="22"/>
                <w:szCs w:val="22"/>
              </w:rPr>
            </w:pPr>
            <w:r w:rsidRPr="00516290">
              <w:rPr>
                <w:rFonts w:asciiTheme="majorHAnsi" w:hAnsiTheme="majorHAnsi" w:cstheme="majorHAnsi"/>
                <w:sz w:val="22"/>
                <w:szCs w:val="22"/>
              </w:rPr>
              <w:t xml:space="preserve">Reconoce las diferencias en la distribución y el tipo de variables que determinan el uso de la distribución de puntaje z, T de </w:t>
            </w:r>
            <w:proofErr w:type="spellStart"/>
            <w:r w:rsidRPr="00516290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  <w:proofErr w:type="spellEnd"/>
            <w:r w:rsidRPr="00516290">
              <w:rPr>
                <w:rFonts w:asciiTheme="majorHAnsi" w:hAnsiTheme="majorHAnsi" w:cstheme="majorHAnsi"/>
                <w:sz w:val="22"/>
                <w:szCs w:val="22"/>
              </w:rPr>
              <w:t xml:space="preserve"> u otras distribuciones.</w:t>
            </w:r>
          </w:p>
        </w:tc>
      </w:tr>
      <w:tr w:rsidR="00BD4C21" w:rsidRPr="00CB4862" w14:paraId="2DECA74B" w14:textId="77777777" w:rsidTr="00BD4C21">
        <w:tc>
          <w:tcPr>
            <w:tcW w:w="1418" w:type="dxa"/>
            <w:shd w:val="clear" w:color="auto" w:fill="F2F2F2"/>
          </w:tcPr>
          <w:p w14:paraId="30D737D9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B8648D0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79A42A40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4111" w:type="dxa"/>
            <w:shd w:val="clear" w:color="auto" w:fill="F2F2F2"/>
          </w:tcPr>
          <w:p w14:paraId="29F5DF86" w14:textId="211CAFD5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Nombre de la </w:t>
            </w:r>
            <w:r w:rsidR="00812424">
              <w:rPr>
                <w:b/>
                <w:sz w:val="22"/>
                <w:szCs w:val="22"/>
              </w:rPr>
              <w:t>1</w:t>
            </w:r>
          </w:p>
          <w:p w14:paraId="588CDE56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259" w:type="dxa"/>
            <w:shd w:val="clear" w:color="auto" w:fill="F2F2F2"/>
          </w:tcPr>
          <w:p w14:paraId="2F3A6E19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Duración en </w:t>
            </w:r>
          </w:p>
          <w:p w14:paraId="6F9E7B4A" w14:textId="77777777" w:rsidR="00BD4C21" w:rsidRPr="00CB4862" w:rsidRDefault="00BD4C21" w:rsidP="00BD4C21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lastRenderedPageBreak/>
              <w:t>semanas</w:t>
            </w:r>
          </w:p>
        </w:tc>
      </w:tr>
      <w:tr w:rsidR="00BD4C21" w:rsidRPr="00CB4862" w14:paraId="1C5AE89C" w14:textId="77777777" w:rsidTr="00BD4C21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ADAA0D1" w14:textId="469EE20D" w:rsidR="00BD4C21" w:rsidRPr="00CB4862" w:rsidRDefault="00F67179" w:rsidP="00BD4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0585115" w14:textId="5617B74E" w:rsidR="00BD4C21" w:rsidRPr="00CB4862" w:rsidRDefault="00812424" w:rsidP="00BD4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4, 5 y 6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372B86D8" w14:textId="35E398E2" w:rsidR="00BD4C21" w:rsidRPr="00812424" w:rsidRDefault="00812424" w:rsidP="00BD4C21">
            <w:pPr>
              <w:jc w:val="center"/>
              <w:rPr>
                <w:sz w:val="22"/>
                <w:szCs w:val="22"/>
              </w:rPr>
            </w:pPr>
            <w:r w:rsidRPr="00812424">
              <w:rPr>
                <w:sz w:val="22"/>
                <w:szCs w:val="22"/>
              </w:rPr>
              <w:t>Análisis de datos bivariado</w:t>
            </w:r>
            <w:r>
              <w:rPr>
                <w:sz w:val="22"/>
                <w:szCs w:val="22"/>
              </w:rPr>
              <w:t>: asociación</w:t>
            </w:r>
            <w:r w:rsidR="00F67179">
              <w:rPr>
                <w:sz w:val="22"/>
                <w:szCs w:val="22"/>
              </w:rPr>
              <w:t xml:space="preserve"> y diferencia de medias y proporciones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vAlign w:val="center"/>
          </w:tcPr>
          <w:p w14:paraId="1BE0DBBF" w14:textId="7E72303D" w:rsidR="00BD4C21" w:rsidRPr="00CB4862" w:rsidRDefault="007C59D1" w:rsidP="00BD4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4C21" w:rsidRPr="00CB4862" w14:paraId="12637F2B" w14:textId="77777777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69A6151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0" w:type="dxa"/>
            <w:gridSpan w:val="2"/>
            <w:shd w:val="clear" w:color="auto" w:fill="F2F2F2"/>
            <w:vAlign w:val="center"/>
          </w:tcPr>
          <w:p w14:paraId="4B94468D" w14:textId="77777777" w:rsidR="00BD4C21" w:rsidRPr="00CB4862" w:rsidRDefault="00BD4C21" w:rsidP="00BD4C21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812424" w:rsidRPr="00CB4862" w14:paraId="231EACF1" w14:textId="77777777" w:rsidTr="008D7475">
        <w:trPr>
          <w:trHeight w:val="583"/>
        </w:trPr>
        <w:tc>
          <w:tcPr>
            <w:tcW w:w="3828" w:type="dxa"/>
            <w:gridSpan w:val="2"/>
          </w:tcPr>
          <w:p w14:paraId="370C83BF" w14:textId="77777777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Principales técnicas del análisis bivariado en SPSS: Tablas cruzadas y tablas personalizadas.</w:t>
            </w:r>
          </w:p>
          <w:p w14:paraId="4299EB3A" w14:textId="25E1D6BB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Casillas y configuración de las tablas cruzadas para la lectura, interpretación y presentación de los datos.</w:t>
            </w:r>
          </w:p>
          <w:p w14:paraId="63F7826C" w14:textId="304EB1F4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Medidas de asociación de variables: Chi-Cuadrado y correlaciones.</w:t>
            </w:r>
          </w:p>
          <w:p w14:paraId="560DB109" w14:textId="040643CB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Propiedades de Chi-Cuadrado: diferencia relación-causalidad.</w:t>
            </w:r>
          </w:p>
          <w:p w14:paraId="0AD5710F" w14:textId="335B9C20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Comparación de medias y proporciones</w:t>
            </w:r>
            <w:r w:rsidR="00F67179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: ANOVA</w:t>
            </w:r>
          </w:p>
          <w:p w14:paraId="2EAA9107" w14:textId="00C46EA5" w:rsid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812424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Uso del intervalo de confianza para comparación de medias y proporciones.</w:t>
            </w:r>
          </w:p>
          <w:p w14:paraId="6702C5CB" w14:textId="7185A226" w:rsidR="00812424" w:rsidRPr="00812424" w:rsidRDefault="00812424" w:rsidP="00812424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812424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Procesamiento de información mediante el paquete SPSS.</w:t>
            </w:r>
          </w:p>
        </w:tc>
        <w:tc>
          <w:tcPr>
            <w:tcW w:w="5370" w:type="dxa"/>
            <w:gridSpan w:val="2"/>
          </w:tcPr>
          <w:p w14:paraId="0E12FA99" w14:textId="537F9871" w:rsidR="00812424" w:rsidRPr="00812424" w:rsidRDefault="00812424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 w:rsidRPr="0081242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Reconoce y diferencia las condiciones que deben cumplir los datos para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usar técnicas como tablas cruzadas y tablas personalizadas.</w:t>
            </w:r>
          </w:p>
          <w:p w14:paraId="291C35A4" w14:textId="77777777" w:rsidR="00812424" w:rsidRDefault="00812424" w:rsidP="0081242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Aplica las distintas funciones de SPSS para obtener tablas cruzadas para utilizarlas en informes o presentación de datos.</w:t>
            </w:r>
          </w:p>
          <w:p w14:paraId="004E6EB3" w14:textId="213C0EBF" w:rsidR="00812424" w:rsidRDefault="00812424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Aplica análisis de Chi-Cuadrado en SPSS.</w:t>
            </w:r>
          </w:p>
          <w:p w14:paraId="180E83C4" w14:textId="4E528F46" w:rsidR="00812424" w:rsidRDefault="00812424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 xml:space="preserve">Interpreta correctamente los resultados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del test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 xml:space="preserve"> Chi-Cuadrado.</w:t>
            </w:r>
          </w:p>
          <w:p w14:paraId="504F5CA0" w14:textId="6D52F134" w:rsidR="00812424" w:rsidRDefault="00812424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 xml:space="preserve">Reconoce la relevancia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del test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 xml:space="preserve"> de diferencia de medias y proporciones en el análisis de datos</w:t>
            </w:r>
            <w:r w:rsidR="00F67179"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.</w:t>
            </w:r>
          </w:p>
          <w:p w14:paraId="21FC5612" w14:textId="58DB7E15" w:rsidR="00F67179" w:rsidRDefault="00F67179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Aplica los conceptos de comparación de medias y proporciones al análisis de ANOVA.</w:t>
            </w:r>
          </w:p>
          <w:p w14:paraId="50FD5E7C" w14:textId="6E745785" w:rsidR="00812424" w:rsidRPr="00812424" w:rsidRDefault="00812424" w:rsidP="00812424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 w:rsidRPr="00812424"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Interpreta correctamente los resultados de las diferencias de medias y proporciones usando intervalos de confianza en base a output de SPSS.</w:t>
            </w:r>
          </w:p>
        </w:tc>
      </w:tr>
    </w:tbl>
    <w:p w14:paraId="5E793600" w14:textId="77777777" w:rsidR="006479CF" w:rsidRPr="00CB4862" w:rsidRDefault="006479CF">
      <w:pPr>
        <w:rPr>
          <w:sz w:val="22"/>
          <w:szCs w:val="22"/>
        </w:rPr>
      </w:pPr>
    </w:p>
    <w:p w14:paraId="53EA060D" w14:textId="63B29065" w:rsidR="005D5C66" w:rsidRDefault="005D5C66">
      <w:pPr>
        <w:rPr>
          <w:sz w:val="22"/>
          <w:szCs w:val="22"/>
        </w:rPr>
      </w:pPr>
    </w:p>
    <w:tbl>
      <w:tblPr>
        <w:tblStyle w:val="a0"/>
        <w:tblW w:w="91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410"/>
        <w:gridCol w:w="4111"/>
        <w:gridCol w:w="1259"/>
      </w:tblGrid>
      <w:tr w:rsidR="00F67179" w:rsidRPr="00CB4862" w14:paraId="4BCAF39C" w14:textId="77777777" w:rsidTr="00096385">
        <w:tc>
          <w:tcPr>
            <w:tcW w:w="1418" w:type="dxa"/>
            <w:shd w:val="clear" w:color="auto" w:fill="F2F2F2"/>
          </w:tcPr>
          <w:p w14:paraId="407FEF1A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0704918A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RA al que </w:t>
            </w:r>
          </w:p>
          <w:p w14:paraId="55500D7C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contribuye la Unidad </w:t>
            </w:r>
          </w:p>
        </w:tc>
        <w:tc>
          <w:tcPr>
            <w:tcW w:w="4111" w:type="dxa"/>
            <w:shd w:val="clear" w:color="auto" w:fill="F2F2F2"/>
          </w:tcPr>
          <w:p w14:paraId="7B222A48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Nombre de la </w:t>
            </w:r>
            <w:r>
              <w:rPr>
                <w:b/>
                <w:sz w:val="22"/>
                <w:szCs w:val="22"/>
              </w:rPr>
              <w:t>1</w:t>
            </w:r>
          </w:p>
          <w:p w14:paraId="68BCFCFF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Unidad</w:t>
            </w:r>
          </w:p>
        </w:tc>
        <w:tc>
          <w:tcPr>
            <w:tcW w:w="1259" w:type="dxa"/>
            <w:shd w:val="clear" w:color="auto" w:fill="F2F2F2"/>
          </w:tcPr>
          <w:p w14:paraId="3542B1C2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Duración en </w:t>
            </w:r>
          </w:p>
          <w:p w14:paraId="5AAA2143" w14:textId="77777777" w:rsidR="00F67179" w:rsidRPr="00CB4862" w:rsidRDefault="00F67179" w:rsidP="00096385">
            <w:pPr>
              <w:shd w:val="clear" w:color="auto" w:fill="F2F2F2"/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semanas</w:t>
            </w:r>
          </w:p>
        </w:tc>
      </w:tr>
      <w:tr w:rsidR="00F67179" w:rsidRPr="00CB4862" w14:paraId="531A3F51" w14:textId="77777777" w:rsidTr="00096385"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3F09392" w14:textId="31E32A03" w:rsidR="00F67179" w:rsidRPr="00CB4862" w:rsidRDefault="00F67179" w:rsidP="0009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F5A1117" w14:textId="79385B74" w:rsidR="00F67179" w:rsidRPr="00CB4862" w:rsidRDefault="00F67179" w:rsidP="0009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 y 6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3D4EA361" w14:textId="2A1FC312" w:rsidR="00F67179" w:rsidRPr="00812424" w:rsidRDefault="00F67179" w:rsidP="0009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Modelos de regresión en Ciencias Sociales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vAlign w:val="center"/>
          </w:tcPr>
          <w:p w14:paraId="0CDE9C2E" w14:textId="03317804" w:rsidR="00F67179" w:rsidRPr="00CB4862" w:rsidRDefault="00F67179" w:rsidP="00096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67179" w:rsidRPr="00CB4862" w14:paraId="1825B35C" w14:textId="77777777" w:rsidTr="00096385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0FBDF84" w14:textId="77777777" w:rsidR="00F67179" w:rsidRPr="00CB4862" w:rsidRDefault="00F67179" w:rsidP="00096385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Contenidos</w:t>
            </w:r>
          </w:p>
        </w:tc>
        <w:tc>
          <w:tcPr>
            <w:tcW w:w="5370" w:type="dxa"/>
            <w:gridSpan w:val="2"/>
            <w:shd w:val="clear" w:color="auto" w:fill="F2F2F2"/>
            <w:vAlign w:val="center"/>
          </w:tcPr>
          <w:p w14:paraId="49BAA3AB" w14:textId="77777777" w:rsidR="00F67179" w:rsidRPr="00CB4862" w:rsidRDefault="00F67179" w:rsidP="00096385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Indicadores de logro</w:t>
            </w:r>
          </w:p>
        </w:tc>
      </w:tr>
      <w:tr w:rsidR="00F67179" w:rsidRPr="00812424" w14:paraId="3F0B4C67" w14:textId="77777777" w:rsidTr="00096385">
        <w:trPr>
          <w:trHeight w:val="583"/>
        </w:trPr>
        <w:tc>
          <w:tcPr>
            <w:tcW w:w="3828" w:type="dxa"/>
            <w:gridSpan w:val="2"/>
          </w:tcPr>
          <w:p w14:paraId="5A839544" w14:textId="77777777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Modelos de regresión: objetivos y principales usos. </w:t>
            </w:r>
          </w:p>
          <w:p w14:paraId="56CDB240" w14:textId="77777777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Hallazgos relevantes de la disciplina basados en modelos de regresión.</w:t>
            </w:r>
          </w:p>
          <w:p w14:paraId="060F6ADF" w14:textId="77777777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Regresión Lineal: principales conceptos y supuestos. </w:t>
            </w:r>
          </w:p>
          <w:p w14:paraId="40DA4F5D" w14:textId="77777777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Regresión Logística: principales conceptos y supuestos.</w:t>
            </w:r>
          </w:p>
          <w:p w14:paraId="2003FB8A" w14:textId="3D86DC9B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¿Cuándo usamos regresión lineal o logística? Datos e hipótesis de investigación.</w:t>
            </w:r>
          </w:p>
          <w:p w14:paraId="79CA06F6" w14:textId="2BAE9B25" w:rsidR="00F67179" w:rsidRDefault="00F67179" w:rsidP="00F6717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num" w:pos="314"/>
                <w:tab w:val="left" w:pos="426"/>
              </w:tabs>
              <w:ind w:left="314" w:hanging="284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Análisis de regresión lineal y logística en SPSS.</w:t>
            </w:r>
          </w:p>
          <w:p w14:paraId="403CF05D" w14:textId="4818A8CB" w:rsidR="00F67179" w:rsidRPr="00F67179" w:rsidRDefault="00F67179" w:rsidP="00F67179">
            <w:pPr>
              <w:tabs>
                <w:tab w:val="left" w:pos="426"/>
              </w:tabs>
              <w:ind w:left="30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5370" w:type="dxa"/>
            <w:gridSpan w:val="2"/>
          </w:tcPr>
          <w:p w14:paraId="7CDE0576" w14:textId="74BF8A79" w:rsidR="00F67179" w:rsidRPr="00812424" w:rsidRDefault="00F67179" w:rsidP="00096385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 w:rsidRPr="0081242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Reconoce y diferencia las condiciones que deben cumplir los datos para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usar técnicas regresión lineal y logística.</w:t>
            </w:r>
          </w:p>
          <w:p w14:paraId="6C846C5C" w14:textId="0FED8622" w:rsidR="00F67179" w:rsidRDefault="00F67179" w:rsidP="000963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Aplica las funciones de SPSS para obtener regresión lineal, sus estadísticos y su gráfica.</w:t>
            </w:r>
          </w:p>
          <w:p w14:paraId="263F9301" w14:textId="7CACB285" w:rsidR="00F67179" w:rsidRDefault="00F67179" w:rsidP="00096385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Aplica las funciones de SPSS para obtener regresión logística y sus estadísticos.</w:t>
            </w:r>
          </w:p>
          <w:p w14:paraId="79819BD5" w14:textId="4A700301" w:rsidR="00F67179" w:rsidRDefault="00F67179" w:rsidP="00096385">
            <w:pPr>
              <w:numPr>
                <w:ilvl w:val="0"/>
                <w:numId w:val="19"/>
              </w:numPr>
              <w:tabs>
                <w:tab w:val="left" w:pos="426"/>
              </w:tabs>
              <w:suppressAutoHyphens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  <w:t>Interpreta correctamente los resultados de los estadísticos derivados de la regresión logística y la regresión lineal.</w:t>
            </w:r>
          </w:p>
          <w:p w14:paraId="6293114B" w14:textId="46301448" w:rsidR="00F67179" w:rsidRPr="00812424" w:rsidRDefault="00F67179" w:rsidP="00F67179">
            <w:pPr>
              <w:tabs>
                <w:tab w:val="left" w:pos="426"/>
              </w:tabs>
              <w:suppressAutoHyphens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s-CL" w:eastAsia="en-US"/>
              </w:rPr>
            </w:pPr>
          </w:p>
        </w:tc>
      </w:tr>
    </w:tbl>
    <w:p w14:paraId="545A60FC" w14:textId="2A478BC6" w:rsidR="00F67179" w:rsidRPr="00F67179" w:rsidRDefault="00F67179">
      <w:pPr>
        <w:rPr>
          <w:sz w:val="22"/>
          <w:szCs w:val="22"/>
          <w:lang w:val="es-CL"/>
        </w:rPr>
      </w:pPr>
    </w:p>
    <w:p w14:paraId="15C9F7CF" w14:textId="0034819E" w:rsidR="00F67179" w:rsidRDefault="00F67179">
      <w:pPr>
        <w:rPr>
          <w:sz w:val="22"/>
          <w:szCs w:val="22"/>
        </w:rPr>
      </w:pPr>
    </w:p>
    <w:p w14:paraId="795D2D76" w14:textId="06A60860" w:rsidR="00F67179" w:rsidRDefault="00F67179">
      <w:pPr>
        <w:rPr>
          <w:sz w:val="22"/>
          <w:szCs w:val="22"/>
        </w:rPr>
      </w:pPr>
    </w:p>
    <w:p w14:paraId="32995C8A" w14:textId="77777777" w:rsidR="00F67179" w:rsidRPr="00CB4862" w:rsidRDefault="00F67179">
      <w:pPr>
        <w:rPr>
          <w:sz w:val="22"/>
          <w:szCs w:val="22"/>
        </w:rPr>
      </w:pPr>
    </w:p>
    <w:tbl>
      <w:tblPr>
        <w:tblStyle w:val="a0"/>
        <w:tblW w:w="91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746"/>
        <w:gridCol w:w="4900"/>
      </w:tblGrid>
      <w:tr w:rsidR="005D5C66" w:rsidRPr="00CB4862" w14:paraId="249F27B2" w14:textId="77777777" w:rsidTr="00401F29">
        <w:trPr>
          <w:trHeight w:val="330"/>
        </w:trPr>
        <w:tc>
          <w:tcPr>
            <w:tcW w:w="4298" w:type="dxa"/>
            <w:gridSpan w:val="2"/>
            <w:shd w:val="clear" w:color="auto" w:fill="F2F2F2"/>
            <w:vAlign w:val="center"/>
          </w:tcPr>
          <w:p w14:paraId="447B9D8C" w14:textId="77777777" w:rsidR="005D5C66" w:rsidRPr="00CB4862" w:rsidRDefault="005D5C66" w:rsidP="00DB7223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Metodologías</w:t>
            </w:r>
          </w:p>
        </w:tc>
        <w:tc>
          <w:tcPr>
            <w:tcW w:w="4900" w:type="dxa"/>
            <w:shd w:val="clear" w:color="auto" w:fill="F2F2F2"/>
            <w:vAlign w:val="center"/>
          </w:tcPr>
          <w:p w14:paraId="5557CEA3" w14:textId="77777777" w:rsidR="005D5C66" w:rsidRPr="00CB4862" w:rsidRDefault="005D5C66" w:rsidP="00DB7223">
            <w:pPr>
              <w:jc w:val="center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5D5C66" w:rsidRPr="00CB4862" w14:paraId="26E494FA" w14:textId="77777777" w:rsidTr="00401F29">
        <w:trPr>
          <w:trHeight w:val="255"/>
        </w:trPr>
        <w:tc>
          <w:tcPr>
            <w:tcW w:w="4298" w:type="dxa"/>
            <w:gridSpan w:val="2"/>
            <w:vAlign w:val="center"/>
          </w:tcPr>
          <w:p w14:paraId="08C2A166" w14:textId="21E882C8" w:rsidR="005D5C66" w:rsidRPr="00CB4862" w:rsidRDefault="005D5C66" w:rsidP="00DB7223">
            <w:pPr>
              <w:jc w:val="both"/>
              <w:rPr>
                <w:color w:val="44546A"/>
                <w:sz w:val="22"/>
                <w:szCs w:val="22"/>
              </w:rPr>
            </w:pPr>
            <w:r w:rsidRPr="00CB4862">
              <w:rPr>
                <w:sz w:val="22"/>
                <w:szCs w:val="22"/>
              </w:rPr>
              <w:t>Cada sesión del curso se estructurará en dos bloques de clases</w:t>
            </w:r>
            <w:r w:rsidR="009D4BDC">
              <w:rPr>
                <w:sz w:val="22"/>
                <w:szCs w:val="22"/>
              </w:rPr>
              <w:t xml:space="preserve"> teórico/prácticos en modalidad online. </w:t>
            </w:r>
          </w:p>
          <w:p w14:paraId="2DB66F57" w14:textId="77777777" w:rsidR="005D5C66" w:rsidRPr="00CB4862" w:rsidRDefault="005D5C66" w:rsidP="00DB7223">
            <w:pPr>
              <w:jc w:val="both"/>
              <w:rPr>
                <w:sz w:val="22"/>
                <w:szCs w:val="22"/>
              </w:rPr>
            </w:pPr>
          </w:p>
          <w:p w14:paraId="797BFEEA" w14:textId="47C5E1E8" w:rsidR="007C59D1" w:rsidRDefault="009D4BDC" w:rsidP="007C5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7C59D1">
              <w:rPr>
                <w:sz w:val="22"/>
                <w:szCs w:val="22"/>
              </w:rPr>
              <w:t>e considerarán bloques de trabajo con el/la ayudante y/o profesor del curso en alguno de los 4 bloques de trabajo semanal, para usarlos como g</w:t>
            </w:r>
            <w:r w:rsidR="007C59D1" w:rsidRPr="007C59D1">
              <w:rPr>
                <w:sz w:val="22"/>
                <w:szCs w:val="22"/>
              </w:rPr>
              <w:t>uías y tutoriales para el uso del software estadístico SPSS.</w:t>
            </w:r>
          </w:p>
          <w:p w14:paraId="26149E30" w14:textId="77777777" w:rsidR="007C59D1" w:rsidRPr="007C59D1" w:rsidRDefault="007C59D1" w:rsidP="007C59D1">
            <w:pPr>
              <w:jc w:val="both"/>
              <w:rPr>
                <w:sz w:val="22"/>
                <w:szCs w:val="22"/>
              </w:rPr>
            </w:pPr>
          </w:p>
          <w:p w14:paraId="24EF6141" w14:textId="19C7804D" w:rsidR="007C59D1" w:rsidRDefault="007C59D1" w:rsidP="007C59D1">
            <w:p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 xml:space="preserve">Lectura personal de bibliografía en tiempo externo a las clases por parte de los estudiantes. </w:t>
            </w:r>
          </w:p>
          <w:p w14:paraId="1591B7FB" w14:textId="124BDFE5" w:rsidR="009D4BDC" w:rsidRDefault="009D4BDC" w:rsidP="007C59D1">
            <w:pPr>
              <w:jc w:val="both"/>
              <w:rPr>
                <w:sz w:val="22"/>
                <w:szCs w:val="22"/>
              </w:rPr>
            </w:pPr>
          </w:p>
          <w:p w14:paraId="0CC0D48D" w14:textId="17698FFF" w:rsidR="007C59D1" w:rsidRPr="00CB4862" w:rsidRDefault="009D4BDC" w:rsidP="007C59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Práctica del procesamiento y análisis de datos en SPSS en el desarrollo de los trabajos grupales.</w:t>
            </w:r>
          </w:p>
        </w:tc>
        <w:tc>
          <w:tcPr>
            <w:tcW w:w="4900" w:type="dxa"/>
          </w:tcPr>
          <w:p w14:paraId="197758F2" w14:textId="0DFFADF2" w:rsidR="007C59D1" w:rsidRDefault="007C59D1" w:rsidP="007C59D1">
            <w:pPr>
              <w:jc w:val="both"/>
              <w:rPr>
                <w:b/>
                <w:bCs/>
                <w:sz w:val="22"/>
                <w:szCs w:val="22"/>
              </w:rPr>
            </w:pPr>
            <w:r w:rsidRPr="007C59D1">
              <w:rPr>
                <w:b/>
                <w:bCs/>
                <w:sz w:val="22"/>
                <w:szCs w:val="22"/>
              </w:rPr>
              <w:t>Evaluaciones del curso:</w:t>
            </w:r>
          </w:p>
          <w:p w14:paraId="24C0D69C" w14:textId="77777777" w:rsidR="007C59D1" w:rsidRPr="007C59D1" w:rsidRDefault="007C59D1" w:rsidP="007C59D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B1C5CE8" w14:textId="538FC50E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Prueba Teórico/Práctica unidades 1 y 2: 20%</w:t>
            </w:r>
          </w:p>
          <w:p w14:paraId="4D878C2B" w14:textId="481BE33C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Trabajo grupal unidad 2: 10%</w:t>
            </w:r>
          </w:p>
          <w:p w14:paraId="6A25283D" w14:textId="70E95B25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Prueba Teórico/Práctica unidad 3: 20%</w:t>
            </w:r>
          </w:p>
          <w:p w14:paraId="435A9F4A" w14:textId="1C4828EE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Trabajo grupal unidad 3: 10%</w:t>
            </w:r>
          </w:p>
          <w:p w14:paraId="3725B540" w14:textId="1756F620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Prueba Teórico/Práctica unidad 4: 20%</w:t>
            </w:r>
          </w:p>
          <w:p w14:paraId="7E2CDDEC" w14:textId="051906A6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Trabajo grupal unidad 4: 10%</w:t>
            </w:r>
          </w:p>
          <w:p w14:paraId="2C20C1A2" w14:textId="43CFDBA6" w:rsidR="007C59D1" w:rsidRPr="007C59D1" w:rsidRDefault="007C59D1" w:rsidP="007C59D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Revisión crítica de un artículo de investigación: 10%</w:t>
            </w:r>
          </w:p>
          <w:p w14:paraId="2E85A4F2" w14:textId="3F91B313" w:rsidR="007C59D1" w:rsidRPr="007C59D1" w:rsidRDefault="007C59D1" w:rsidP="007C59D1">
            <w:pPr>
              <w:jc w:val="both"/>
              <w:rPr>
                <w:sz w:val="22"/>
                <w:szCs w:val="22"/>
              </w:rPr>
            </w:pPr>
          </w:p>
          <w:p w14:paraId="1621B9E0" w14:textId="665905C3" w:rsidR="005D5C66" w:rsidRPr="00CB4862" w:rsidRDefault="007C59D1" w:rsidP="007C59D1">
            <w:pPr>
              <w:jc w:val="both"/>
              <w:rPr>
                <w:sz w:val="22"/>
                <w:szCs w:val="22"/>
              </w:rPr>
            </w:pPr>
            <w:r w:rsidRPr="007C59D1">
              <w:rPr>
                <w:sz w:val="22"/>
                <w:szCs w:val="22"/>
              </w:rPr>
              <w:t>Las notas acumularán un 70% de la evaluación final el otro 30% corresponderá al examen final</w:t>
            </w:r>
            <w:r>
              <w:rPr>
                <w:sz w:val="22"/>
                <w:szCs w:val="22"/>
              </w:rPr>
              <w:t xml:space="preserve">, se podrán eximir del examen los alumnos con nota de presentación mayor a </w:t>
            </w:r>
            <w:r w:rsidR="0093726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,0. </w:t>
            </w:r>
          </w:p>
        </w:tc>
      </w:tr>
      <w:tr w:rsidR="005D5C66" w:rsidRPr="00CB4862" w14:paraId="2A1F239C" w14:textId="77777777" w:rsidTr="00401F29">
        <w:trPr>
          <w:trHeight w:val="330"/>
        </w:trPr>
        <w:tc>
          <w:tcPr>
            <w:tcW w:w="9198" w:type="dxa"/>
            <w:gridSpan w:val="3"/>
            <w:shd w:val="clear" w:color="auto" w:fill="F2F2F2"/>
            <w:vAlign w:val="center"/>
          </w:tcPr>
          <w:p w14:paraId="2A340E8E" w14:textId="5322E215" w:rsidR="005D5C66" w:rsidRPr="00CB4862" w:rsidRDefault="005D5C66" w:rsidP="00DB7223">
            <w:pPr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Bibliografía Fundamental</w:t>
            </w:r>
          </w:p>
        </w:tc>
      </w:tr>
      <w:tr w:rsidR="005D5C66" w:rsidRPr="0072777E" w14:paraId="23BF2B12" w14:textId="77777777" w:rsidTr="00401F29">
        <w:trPr>
          <w:trHeight w:val="330"/>
        </w:trPr>
        <w:tc>
          <w:tcPr>
            <w:tcW w:w="9198" w:type="dxa"/>
            <w:gridSpan w:val="3"/>
            <w:shd w:val="clear" w:color="auto" w:fill="FFFFFF"/>
            <w:vAlign w:val="center"/>
          </w:tcPr>
          <w:p w14:paraId="000164BE" w14:textId="77777777" w:rsidR="005D5C66" w:rsidRPr="00CB4862" w:rsidRDefault="005D5C66" w:rsidP="00DB7223">
            <w:pPr>
              <w:rPr>
                <w:sz w:val="22"/>
                <w:szCs w:val="22"/>
              </w:rPr>
            </w:pPr>
          </w:p>
          <w:p w14:paraId="39385941" w14:textId="5863BACC" w:rsidR="009D4BDC" w:rsidRDefault="009D4BDC" w:rsidP="0072777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2777E">
              <w:rPr>
                <w:sz w:val="22"/>
                <w:szCs w:val="22"/>
              </w:rPr>
              <w:t xml:space="preserve">García, M (1995), </w:t>
            </w:r>
            <w:proofErr w:type="spellStart"/>
            <w:r w:rsidR="0072777E" w:rsidRPr="0072777E">
              <w:rPr>
                <w:sz w:val="22"/>
                <w:szCs w:val="22"/>
              </w:rPr>
              <w:t>Socioestadística</w:t>
            </w:r>
            <w:proofErr w:type="spellEnd"/>
            <w:r w:rsidR="0072777E" w:rsidRPr="0072777E">
              <w:rPr>
                <w:sz w:val="22"/>
                <w:szCs w:val="22"/>
              </w:rPr>
              <w:t>. Alianza Universidad.</w:t>
            </w:r>
          </w:p>
          <w:p w14:paraId="0501FD47" w14:textId="220F74BD" w:rsidR="0072777E" w:rsidRPr="0072777E" w:rsidRDefault="0072777E" w:rsidP="0072777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Blalock</w:t>
            </w:r>
            <w:proofErr w:type="spellEnd"/>
            <w:r>
              <w:rPr>
                <w:sz w:val="22"/>
                <w:szCs w:val="22"/>
              </w:rPr>
              <w:t>, H (1978). Estadística Social.</w:t>
            </w:r>
          </w:p>
          <w:p w14:paraId="3BC3E366" w14:textId="27F71C97" w:rsidR="009D4BDC" w:rsidRPr="0072777E" w:rsidRDefault="009D4BDC" w:rsidP="0072777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72777E">
              <w:rPr>
                <w:sz w:val="22"/>
                <w:szCs w:val="22"/>
              </w:rPr>
              <w:t>Gonzalez</w:t>
            </w:r>
            <w:proofErr w:type="spellEnd"/>
            <w:r w:rsidRPr="0072777E">
              <w:rPr>
                <w:sz w:val="22"/>
                <w:szCs w:val="22"/>
              </w:rPr>
              <w:t>, J. (2009) Manual Básico SPSS. U de Talca.</w:t>
            </w:r>
          </w:p>
          <w:p w14:paraId="64F78D74" w14:textId="73FE3275" w:rsidR="009D4BDC" w:rsidRPr="0072777E" w:rsidRDefault="009D4BDC" w:rsidP="0072777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 w:rsidRPr="0072777E">
              <w:rPr>
                <w:sz w:val="22"/>
                <w:szCs w:val="22"/>
              </w:rPr>
              <w:t xml:space="preserve">Hernández, R.  et al. (2014). Metodología de Investigación. </w:t>
            </w:r>
            <w:proofErr w:type="spellStart"/>
            <w:r w:rsidRPr="0072777E">
              <w:rPr>
                <w:sz w:val="22"/>
                <w:szCs w:val="22"/>
                <w:lang w:val="en-US"/>
              </w:rPr>
              <w:t>Sexta</w:t>
            </w:r>
            <w:proofErr w:type="spellEnd"/>
            <w:r w:rsidRPr="0072777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777E">
              <w:rPr>
                <w:sz w:val="22"/>
                <w:szCs w:val="22"/>
                <w:lang w:val="en-US"/>
              </w:rPr>
              <w:t>Edición</w:t>
            </w:r>
            <w:proofErr w:type="spellEnd"/>
            <w:r w:rsidRPr="0072777E">
              <w:rPr>
                <w:sz w:val="22"/>
                <w:szCs w:val="22"/>
                <w:lang w:val="en-US"/>
              </w:rPr>
              <w:t xml:space="preserve">. McGraw Hill. </w:t>
            </w:r>
          </w:p>
          <w:p w14:paraId="721C7A33" w14:textId="5D479FD8" w:rsidR="0072777E" w:rsidRPr="0072777E" w:rsidRDefault="0072777E" w:rsidP="0072777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CL"/>
              </w:rPr>
            </w:pPr>
            <w:r w:rsidRPr="0072777E">
              <w:rPr>
                <w:sz w:val="22"/>
                <w:szCs w:val="22"/>
                <w:lang w:val="es-CL"/>
              </w:rPr>
              <w:t xml:space="preserve">Artículos seleccionados de </w:t>
            </w:r>
            <w:proofErr w:type="spellStart"/>
            <w:r w:rsidRPr="0072777E">
              <w:rPr>
                <w:sz w:val="22"/>
                <w:szCs w:val="22"/>
                <w:lang w:val="es-CL"/>
              </w:rPr>
              <w:t>Adm</w:t>
            </w:r>
            <w:proofErr w:type="spellEnd"/>
            <w:r w:rsidRPr="0072777E">
              <w:rPr>
                <w:sz w:val="22"/>
                <w:szCs w:val="22"/>
                <w:lang w:val="es-CL"/>
              </w:rPr>
              <w:t>. Pública con investigaciones basadas en análisis de datos</w:t>
            </w:r>
          </w:p>
          <w:p w14:paraId="12109E66" w14:textId="7ED2A54D" w:rsidR="0072777E" w:rsidRPr="0072777E" w:rsidRDefault="0072777E" w:rsidP="0072777E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lang w:val="es-CL"/>
              </w:rPr>
            </w:pPr>
            <w:r w:rsidRPr="0072777E">
              <w:rPr>
                <w:sz w:val="22"/>
                <w:szCs w:val="22"/>
                <w:lang w:val="es-CL"/>
              </w:rPr>
              <w:t>para el trabajo de revisión crítica.</w:t>
            </w:r>
          </w:p>
          <w:p w14:paraId="324F355E" w14:textId="77777777" w:rsidR="005D5C66" w:rsidRPr="0072777E" w:rsidRDefault="005D5C66" w:rsidP="009D4BDC">
            <w:pPr>
              <w:rPr>
                <w:b/>
                <w:sz w:val="22"/>
                <w:szCs w:val="22"/>
                <w:lang w:val="es-CL"/>
              </w:rPr>
            </w:pPr>
          </w:p>
        </w:tc>
      </w:tr>
      <w:tr w:rsidR="005D5C66" w:rsidRPr="00CB4862" w14:paraId="04251F29" w14:textId="77777777" w:rsidTr="00401F29">
        <w:trPr>
          <w:trHeight w:val="330"/>
        </w:trPr>
        <w:tc>
          <w:tcPr>
            <w:tcW w:w="9198" w:type="dxa"/>
            <w:gridSpan w:val="3"/>
            <w:shd w:val="clear" w:color="auto" w:fill="F2F2F2"/>
            <w:vAlign w:val="center"/>
          </w:tcPr>
          <w:p w14:paraId="77E415CC" w14:textId="77777777" w:rsidR="005D5C66" w:rsidRPr="00CB4862" w:rsidRDefault="005D5C66" w:rsidP="00DB7223">
            <w:pPr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>Bibliografía Complementaria</w:t>
            </w:r>
          </w:p>
        </w:tc>
      </w:tr>
      <w:tr w:rsidR="005D5C66" w:rsidRPr="00CB4862" w14:paraId="22823366" w14:textId="77777777" w:rsidTr="00401F29">
        <w:trPr>
          <w:trHeight w:val="240"/>
        </w:trPr>
        <w:tc>
          <w:tcPr>
            <w:tcW w:w="9198" w:type="dxa"/>
            <w:gridSpan w:val="3"/>
            <w:vAlign w:val="center"/>
          </w:tcPr>
          <w:p w14:paraId="1F2918AD" w14:textId="738B61B6" w:rsidR="005D5C66" w:rsidRDefault="009D4BDC" w:rsidP="00DB7223">
            <w:pPr>
              <w:rPr>
                <w:sz w:val="22"/>
                <w:szCs w:val="22"/>
              </w:rPr>
            </w:pPr>
            <w:proofErr w:type="spellStart"/>
            <w:r w:rsidRPr="009D4BDC">
              <w:rPr>
                <w:sz w:val="22"/>
                <w:szCs w:val="22"/>
              </w:rPr>
              <w:t>Mendelhall</w:t>
            </w:r>
            <w:proofErr w:type="spellEnd"/>
            <w:r w:rsidRPr="009D4BDC">
              <w:rPr>
                <w:sz w:val="22"/>
                <w:szCs w:val="22"/>
              </w:rPr>
              <w:t xml:space="preserve"> et al. Introducción a la probabilidad y la estadística.</w:t>
            </w:r>
          </w:p>
          <w:p w14:paraId="4E14BA68" w14:textId="294C2175" w:rsidR="009D4BDC" w:rsidRPr="00CB4862" w:rsidRDefault="009D4BDC" w:rsidP="00DB7223">
            <w:pPr>
              <w:rPr>
                <w:sz w:val="22"/>
                <w:szCs w:val="22"/>
              </w:rPr>
            </w:pPr>
            <w:r w:rsidRPr="009D4BDC">
              <w:rPr>
                <w:sz w:val="22"/>
                <w:szCs w:val="22"/>
              </w:rPr>
              <w:t>Campaña (1992) Metodología Estadística. CEPAL. P.17-18.</w:t>
            </w:r>
          </w:p>
          <w:p w14:paraId="29D31966" w14:textId="77777777" w:rsidR="005D5C66" w:rsidRPr="00CB4862" w:rsidRDefault="005D5C66" w:rsidP="009D4BDC">
            <w:pPr>
              <w:rPr>
                <w:sz w:val="22"/>
                <w:szCs w:val="22"/>
              </w:rPr>
            </w:pPr>
          </w:p>
        </w:tc>
      </w:tr>
      <w:tr w:rsidR="005D5C66" w:rsidRPr="00CB4862" w14:paraId="463F6EFB" w14:textId="77777777" w:rsidTr="00401F29">
        <w:trPr>
          <w:trHeight w:val="240"/>
        </w:trPr>
        <w:tc>
          <w:tcPr>
            <w:tcW w:w="2552" w:type="dxa"/>
            <w:shd w:val="clear" w:color="auto" w:fill="F2F2F2"/>
            <w:vAlign w:val="center"/>
          </w:tcPr>
          <w:p w14:paraId="77FAA59F" w14:textId="77777777" w:rsidR="005D5C66" w:rsidRPr="00CB4862" w:rsidRDefault="005D5C66" w:rsidP="00DB7223">
            <w:pPr>
              <w:spacing w:line="360" w:lineRule="auto"/>
              <w:rPr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Fecha última revisión: </w:t>
            </w:r>
          </w:p>
        </w:tc>
        <w:tc>
          <w:tcPr>
            <w:tcW w:w="6646" w:type="dxa"/>
            <w:gridSpan w:val="2"/>
            <w:vAlign w:val="center"/>
          </w:tcPr>
          <w:p w14:paraId="65B0AF3C" w14:textId="1D5F14CA" w:rsidR="005D5C66" w:rsidRPr="00CB4862" w:rsidRDefault="00401F29" w:rsidP="00DB722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Septiembre 2020</w:t>
            </w:r>
          </w:p>
        </w:tc>
      </w:tr>
      <w:tr w:rsidR="005D5C66" w:rsidRPr="00CB4862" w14:paraId="085CD48C" w14:textId="77777777" w:rsidTr="00401F29">
        <w:trPr>
          <w:trHeight w:val="240"/>
        </w:trPr>
        <w:tc>
          <w:tcPr>
            <w:tcW w:w="2552" w:type="dxa"/>
            <w:shd w:val="clear" w:color="auto" w:fill="F2F2F2"/>
            <w:vAlign w:val="center"/>
          </w:tcPr>
          <w:p w14:paraId="0A917964" w14:textId="77777777" w:rsidR="005D5C66" w:rsidRPr="00CB4862" w:rsidRDefault="005D5C66" w:rsidP="00DB7223">
            <w:pPr>
              <w:spacing w:line="360" w:lineRule="auto"/>
              <w:rPr>
                <w:b/>
                <w:sz w:val="22"/>
                <w:szCs w:val="22"/>
              </w:rPr>
            </w:pPr>
            <w:r w:rsidRPr="00CB4862">
              <w:rPr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6646" w:type="dxa"/>
            <w:gridSpan w:val="2"/>
            <w:vAlign w:val="center"/>
          </w:tcPr>
          <w:p w14:paraId="09EA9B84" w14:textId="63AD3FB4" w:rsidR="005D5C66" w:rsidRPr="00FC127E" w:rsidRDefault="005D5C66" w:rsidP="00DB72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6C52BE2C" w14:textId="77777777" w:rsidR="005D5C66" w:rsidRPr="00CB4862" w:rsidRDefault="005D5C66" w:rsidP="005D5C66">
      <w:pPr>
        <w:rPr>
          <w:sz w:val="22"/>
          <w:szCs w:val="22"/>
        </w:rPr>
      </w:pPr>
    </w:p>
    <w:p w14:paraId="53F6F757" w14:textId="77777777" w:rsidR="005D5C66" w:rsidRPr="00CB4862" w:rsidRDefault="005D5C66">
      <w:pPr>
        <w:rPr>
          <w:sz w:val="22"/>
          <w:szCs w:val="22"/>
        </w:rPr>
      </w:pPr>
    </w:p>
    <w:sectPr w:rsidR="005D5C66" w:rsidRPr="00CB486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557" w:right="1701" w:bottom="89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101D" w14:textId="77777777" w:rsidR="00513B35" w:rsidRDefault="00513B35">
      <w:r>
        <w:separator/>
      </w:r>
    </w:p>
  </w:endnote>
  <w:endnote w:type="continuationSeparator" w:id="0">
    <w:p w14:paraId="5A2D31F7" w14:textId="77777777" w:rsidR="00513B35" w:rsidRDefault="005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320A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89A723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DFB4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4A8F">
      <w:rPr>
        <w:noProof/>
        <w:color w:val="000000"/>
      </w:rPr>
      <w:t>6</w:t>
    </w:r>
    <w:r>
      <w:rPr>
        <w:color w:val="000000"/>
      </w:rPr>
      <w:fldChar w:fldCharType="end"/>
    </w:r>
  </w:p>
  <w:p w14:paraId="2F79DF5F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530AC" w14:textId="77777777" w:rsidR="00513B35" w:rsidRDefault="00513B35">
      <w:r>
        <w:separator/>
      </w:r>
    </w:p>
  </w:footnote>
  <w:footnote w:type="continuationSeparator" w:id="0">
    <w:p w14:paraId="5CD6097D" w14:textId="77777777" w:rsidR="00513B35" w:rsidRDefault="0051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22D9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DF9D2F8" w14:textId="77777777" w:rsidR="006479CF" w:rsidRDefault="006479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7749" w14:textId="77777777" w:rsidR="006479CF" w:rsidRDefault="002D7A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EBBB90" wp14:editId="7D8774C0">
          <wp:simplePos x="0" y="0"/>
          <wp:positionH relativeFrom="column">
            <wp:posOffset>-577120</wp:posOffset>
          </wp:positionH>
          <wp:positionV relativeFrom="paragraph">
            <wp:posOffset>-194236</wp:posOffset>
          </wp:positionV>
          <wp:extent cx="1980565" cy="4794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27"/>
        </w:tabs>
        <w:ind w:left="102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87"/>
        </w:tabs>
        <w:ind w:left="138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07"/>
        </w:tabs>
        <w:ind w:left="210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67"/>
        </w:tabs>
        <w:ind w:left="246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87"/>
        </w:tabs>
        <w:ind w:left="318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47"/>
        </w:tabs>
        <w:ind w:left="3547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D54E64"/>
    <w:multiLevelType w:val="hybridMultilevel"/>
    <w:tmpl w:val="1702F4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C5B32"/>
    <w:multiLevelType w:val="hybridMultilevel"/>
    <w:tmpl w:val="78D0610A"/>
    <w:lvl w:ilvl="0" w:tplc="89CCBCB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A4AED"/>
    <w:multiLevelType w:val="multilevel"/>
    <w:tmpl w:val="62F27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C3C1A00"/>
    <w:multiLevelType w:val="hybridMultilevel"/>
    <w:tmpl w:val="416ADECC"/>
    <w:lvl w:ilvl="0" w:tplc="7674D3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7070E"/>
    <w:multiLevelType w:val="hybridMultilevel"/>
    <w:tmpl w:val="9F68C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2ADC"/>
    <w:multiLevelType w:val="hybridMultilevel"/>
    <w:tmpl w:val="FB6263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5501"/>
    <w:multiLevelType w:val="hybridMultilevel"/>
    <w:tmpl w:val="0A4A377C"/>
    <w:lvl w:ilvl="0" w:tplc="7674D37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F4DF7"/>
    <w:multiLevelType w:val="hybridMultilevel"/>
    <w:tmpl w:val="906848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21F85"/>
    <w:multiLevelType w:val="multilevel"/>
    <w:tmpl w:val="C362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9C0EC4"/>
    <w:multiLevelType w:val="hybridMultilevel"/>
    <w:tmpl w:val="695A0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2326"/>
    <w:multiLevelType w:val="hybridMultilevel"/>
    <w:tmpl w:val="497A23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A61C0"/>
    <w:multiLevelType w:val="multilevel"/>
    <w:tmpl w:val="A7BA13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E172F1"/>
    <w:multiLevelType w:val="hybridMultilevel"/>
    <w:tmpl w:val="C9C63D50"/>
    <w:lvl w:ilvl="0" w:tplc="7674D37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887F1E"/>
    <w:multiLevelType w:val="hybridMultilevel"/>
    <w:tmpl w:val="059A5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9115E"/>
    <w:multiLevelType w:val="multilevel"/>
    <w:tmpl w:val="01B00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7204FA3"/>
    <w:multiLevelType w:val="hybridMultilevel"/>
    <w:tmpl w:val="B9547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20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CF"/>
    <w:rsid w:val="00021B40"/>
    <w:rsid w:val="000904B3"/>
    <w:rsid w:val="001A7C5E"/>
    <w:rsid w:val="002119C7"/>
    <w:rsid w:val="002533D6"/>
    <w:rsid w:val="002B12EB"/>
    <w:rsid w:val="002D7A5F"/>
    <w:rsid w:val="002E775D"/>
    <w:rsid w:val="003452F4"/>
    <w:rsid w:val="00401F29"/>
    <w:rsid w:val="00513B35"/>
    <w:rsid w:val="00516290"/>
    <w:rsid w:val="00554A53"/>
    <w:rsid w:val="00576A66"/>
    <w:rsid w:val="005C09A0"/>
    <w:rsid w:val="005D5C66"/>
    <w:rsid w:val="00624A8F"/>
    <w:rsid w:val="006479CF"/>
    <w:rsid w:val="006F7D7F"/>
    <w:rsid w:val="0072777E"/>
    <w:rsid w:val="007771A0"/>
    <w:rsid w:val="007C59D1"/>
    <w:rsid w:val="00812424"/>
    <w:rsid w:val="008138CB"/>
    <w:rsid w:val="00937268"/>
    <w:rsid w:val="009D4BDC"/>
    <w:rsid w:val="00A87536"/>
    <w:rsid w:val="00BD4C21"/>
    <w:rsid w:val="00C2568B"/>
    <w:rsid w:val="00C770DA"/>
    <w:rsid w:val="00CB4862"/>
    <w:rsid w:val="00D27A0A"/>
    <w:rsid w:val="00D46419"/>
    <w:rsid w:val="00EC41FD"/>
    <w:rsid w:val="00F64C31"/>
    <w:rsid w:val="00F67179"/>
    <w:rsid w:val="00F87557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C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eastAsia="Times New Roman" w:hAnsi="Times New Roman" w:cs="Times New Roman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1226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chavi marti</dc:creator>
  <cp:lastModifiedBy>Carolina Maturana</cp:lastModifiedBy>
  <cp:revision>3</cp:revision>
  <cp:lastPrinted>2020-05-15T20:29:00Z</cp:lastPrinted>
  <dcterms:created xsi:type="dcterms:W3CDTF">2020-09-23T15:15:00Z</dcterms:created>
  <dcterms:modified xsi:type="dcterms:W3CDTF">2020-09-29T15:39:00Z</dcterms:modified>
</cp:coreProperties>
</file>